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EBEBC" w14:textId="77777777" w:rsidR="001F2F47" w:rsidRDefault="001F2F47" w:rsidP="001F2F47">
      <w:r>
        <w:t>Centro Educacional Isabel La católica</w:t>
      </w:r>
    </w:p>
    <w:p w14:paraId="1827D85D" w14:textId="2421AFE3" w:rsidR="001F2F47" w:rsidRDefault="001F2F47" w:rsidP="001F2F47">
      <w:r>
        <w:t xml:space="preserve">Formación Instrumental </w:t>
      </w:r>
      <w:r w:rsidR="002F7361">
        <w:t>Consumo y Calidad de Vida.</w:t>
      </w:r>
    </w:p>
    <w:p w14:paraId="4BA425C0" w14:textId="77777777" w:rsidR="001F2F47" w:rsidRDefault="001F2F47" w:rsidP="001F2F47">
      <w:r>
        <w:t>Profesor Rodrigo Paredes</w:t>
      </w:r>
    </w:p>
    <w:p w14:paraId="734918E7" w14:textId="77777777" w:rsidR="001F2F47" w:rsidRDefault="001F2F47" w:rsidP="001F2F47"/>
    <w:p w14:paraId="564D542C" w14:textId="77777777" w:rsidR="001F2F47" w:rsidRDefault="00AA190D" w:rsidP="001F2F47">
      <w:r>
        <w:t>La siguiente lectura relacionada a la tarea n|°1 entregada en clase y en ella hay respuesta a algunas respuestas de la tarea.</w:t>
      </w:r>
    </w:p>
    <w:p w14:paraId="6FA2F85E" w14:textId="77777777" w:rsidR="001F2F47" w:rsidRDefault="001F2F47" w:rsidP="001F2F47"/>
    <w:p w14:paraId="5A1F2CED" w14:textId="77777777" w:rsidR="001F2F47" w:rsidRDefault="001F2F47" w:rsidP="001F2F47">
      <w:pPr>
        <w:jc w:val="center"/>
        <w:rPr>
          <w:rStyle w:val="nfasis"/>
          <w:rFonts w:ascii="Arial" w:hAnsi="Arial" w:cs="Arial"/>
          <w:b/>
          <w:bCs/>
          <w:i w:val="0"/>
          <w:iCs w:val="0"/>
          <w:color w:val="000000"/>
          <w:sz w:val="32"/>
          <w:szCs w:val="32"/>
          <w:u w:val="single"/>
        </w:rPr>
      </w:pPr>
      <w:r w:rsidRPr="00BB48FB">
        <w:rPr>
          <w:rStyle w:val="nfasis"/>
          <w:rFonts w:ascii="Arial" w:hAnsi="Arial" w:cs="Arial"/>
          <w:b/>
          <w:bCs/>
          <w:i w:val="0"/>
          <w:iCs w:val="0"/>
          <w:color w:val="000000"/>
          <w:sz w:val="32"/>
          <w:szCs w:val="32"/>
          <w:u w:val="single"/>
        </w:rPr>
        <w:t>Economía de libre mercado</w:t>
      </w:r>
    </w:p>
    <w:p w14:paraId="790B66D2" w14:textId="77777777" w:rsidR="001F2F47" w:rsidRPr="00BB48FB" w:rsidRDefault="001F2F47" w:rsidP="001F2F47">
      <w:pPr>
        <w:jc w:val="center"/>
        <w:rPr>
          <w:sz w:val="32"/>
          <w:szCs w:val="32"/>
          <w:u w:val="single"/>
        </w:rPr>
      </w:pPr>
    </w:p>
    <w:p w14:paraId="4574879E" w14:textId="77777777" w:rsidR="001F2F47" w:rsidRPr="00BB48FB" w:rsidRDefault="001F2F47" w:rsidP="001F2F47">
      <w:pPr>
        <w:rPr>
          <w:rStyle w:val="apple-style-span"/>
        </w:rPr>
      </w:pPr>
      <w:r w:rsidRPr="00BB48FB">
        <w:rPr>
          <w:rStyle w:val="apple-style-span"/>
        </w:rPr>
        <w:t>Un mercado libre es un tipo de </w:t>
      </w:r>
      <w:hyperlink r:id="rId4" w:history="1">
        <w:r w:rsidRPr="00BB48FB">
          <w:rPr>
            <w:rStyle w:val="apple-style-span"/>
          </w:rPr>
          <w:t>mercado</w:t>
        </w:r>
      </w:hyperlink>
      <w:r w:rsidRPr="00BB48FB">
        <w:rPr>
          <w:rStyle w:val="apple-style-span"/>
        </w:rPr>
        <w:t> en el que existe </w:t>
      </w:r>
      <w:hyperlink r:id="rId5" w:history="1">
        <w:r w:rsidRPr="00BB48FB">
          <w:rPr>
            <w:rStyle w:val="apple-style-span"/>
          </w:rPr>
          <w:t>competencia perfecta</w:t>
        </w:r>
      </w:hyperlink>
      <w:r w:rsidRPr="00BB48FB">
        <w:rPr>
          <w:rStyle w:val="apple-style-span"/>
        </w:rPr>
        <w:t> en que el precio de los </w:t>
      </w:r>
      <w:hyperlink r:id="rId6" w:tooltip="Bien económico" w:history="1">
        <w:r w:rsidRPr="00BB48FB">
          <w:rPr>
            <w:rStyle w:val="apple-style-span"/>
          </w:rPr>
          <w:t>bienes</w:t>
        </w:r>
      </w:hyperlink>
      <w:r w:rsidRPr="00BB48FB">
        <w:rPr>
          <w:rStyle w:val="apple-style-span"/>
        </w:rPr>
        <w:t> o </w:t>
      </w:r>
      <w:hyperlink r:id="rId7" w:tooltip="Servicios" w:history="1">
        <w:r w:rsidRPr="00BB48FB">
          <w:rPr>
            <w:rStyle w:val="apple-style-span"/>
          </w:rPr>
          <w:t>servicios</w:t>
        </w:r>
      </w:hyperlink>
      <w:r w:rsidRPr="00BB48FB">
        <w:rPr>
          <w:rStyle w:val="apple-style-span"/>
        </w:rPr>
        <w:t> es el resultado de las </w:t>
      </w:r>
      <w:hyperlink r:id="rId8" w:tooltip="Oferta y demanda" w:history="1">
        <w:r w:rsidRPr="00BB48FB">
          <w:rPr>
            <w:rStyle w:val="apple-style-span"/>
          </w:rPr>
          <w:t>leyes de la oferta y la demanda</w:t>
        </w:r>
      </w:hyperlink>
      <w:r w:rsidRPr="00BB48FB">
        <w:rPr>
          <w:rStyle w:val="apple-style-span"/>
        </w:rPr>
        <w:t xml:space="preserve"> sin restricciones adicionales. El concepto </w:t>
      </w:r>
      <w:r w:rsidRPr="00BB48FB">
        <w:rPr>
          <w:rStyle w:val="apple-style-span"/>
          <w:b/>
          <w:u w:val="single"/>
        </w:rPr>
        <w:t>"mercado libre</w:t>
      </w:r>
      <w:r w:rsidRPr="00BB48FB">
        <w:rPr>
          <w:rStyle w:val="apple-style-span"/>
        </w:rPr>
        <w:t>" se opone tanto a un </w:t>
      </w:r>
      <w:hyperlink r:id="rId9" w:tooltip="Mercado regulado (aún no redactado)" w:history="1">
        <w:r w:rsidRPr="00BB48FB">
          <w:rPr>
            <w:rStyle w:val="apple-style-span"/>
            <w:b/>
            <w:u w:val="single"/>
          </w:rPr>
          <w:t>mercado regulado</w:t>
        </w:r>
      </w:hyperlink>
      <w:r w:rsidRPr="00BB48FB">
        <w:rPr>
          <w:rStyle w:val="apple-style-span"/>
        </w:rPr>
        <w:t> como a un </w:t>
      </w:r>
      <w:hyperlink r:id="rId10" w:tooltip="Competencia imperfecta" w:history="1">
        <w:r w:rsidRPr="00BB48FB">
          <w:rPr>
            <w:rStyle w:val="apple-style-span"/>
          </w:rPr>
          <w:t>mercado sin competencia perfecta</w:t>
        </w:r>
      </w:hyperlink>
      <w:r w:rsidRPr="00BB48FB">
        <w:rPr>
          <w:rStyle w:val="apple-style-span"/>
        </w:rPr>
        <w:t>.</w:t>
      </w:r>
    </w:p>
    <w:p w14:paraId="22837FA8" w14:textId="77777777" w:rsidR="001F2F47" w:rsidRPr="00BB48FB" w:rsidRDefault="001F2F47" w:rsidP="001F2F47">
      <w:pPr>
        <w:rPr>
          <w:rStyle w:val="apple-style-span"/>
        </w:rPr>
      </w:pPr>
      <w:r w:rsidRPr="00BB48FB">
        <w:rPr>
          <w:rStyle w:val="apple-style-span"/>
        </w:rPr>
        <w:t>En un mercado regulado el gobierno controla las fuentes de suministros, los </w:t>
      </w:r>
      <w:hyperlink r:id="rId11" w:tooltip="Precio" w:history="1">
        <w:r w:rsidRPr="00BB48FB">
          <w:rPr>
            <w:rStyle w:val="apple-style-span"/>
          </w:rPr>
          <w:t>precios</w:t>
        </w:r>
      </w:hyperlink>
      <w:r w:rsidRPr="00BB48FB">
        <w:rPr>
          <w:rStyle w:val="apple-style-span"/>
        </w:rPr>
        <w:t> o la producción. Por otro lado si en lugar del gobierno son una, dos o varias </w:t>
      </w:r>
      <w:hyperlink r:id="rId12" w:tooltip="Empresas" w:history="1">
        <w:r w:rsidRPr="00BB48FB">
          <w:rPr>
            <w:rStyle w:val="apple-style-span"/>
          </w:rPr>
          <w:t>empresas</w:t>
        </w:r>
      </w:hyperlink>
      <w:r w:rsidRPr="00BB48FB">
        <w:rPr>
          <w:rStyle w:val="apple-style-span"/>
        </w:rPr>
        <w:t> las que controlan alguna de estas tres cosas se hablará de </w:t>
      </w:r>
      <w:hyperlink r:id="rId13" w:history="1">
        <w:r w:rsidRPr="00BB48FB">
          <w:rPr>
            <w:rStyle w:val="apple-style-span"/>
          </w:rPr>
          <w:t>monopolio</w:t>
        </w:r>
      </w:hyperlink>
      <w:r w:rsidRPr="00BB48FB">
        <w:rPr>
          <w:rStyle w:val="apple-style-span"/>
        </w:rPr>
        <w:t>, </w:t>
      </w:r>
      <w:hyperlink r:id="rId14" w:history="1">
        <w:r w:rsidRPr="00BB48FB">
          <w:rPr>
            <w:rStyle w:val="apple-style-span"/>
          </w:rPr>
          <w:t>duopolio</w:t>
        </w:r>
      </w:hyperlink>
      <w:r w:rsidRPr="00BB48FB">
        <w:rPr>
          <w:rStyle w:val="apple-style-span"/>
        </w:rPr>
        <w:t> u </w:t>
      </w:r>
      <w:hyperlink r:id="rId15" w:history="1">
        <w:r w:rsidRPr="00BB48FB">
          <w:rPr>
            <w:rStyle w:val="apple-style-span"/>
          </w:rPr>
          <w:t>oligopolio</w:t>
        </w:r>
      </w:hyperlink>
      <w:r w:rsidRPr="00BB48FB">
        <w:rPr>
          <w:rStyle w:val="apple-style-span"/>
        </w:rPr>
        <w:t>, respectivamente, estos últimos son ejemplos de mercados sin competencia perfecta.</w:t>
      </w:r>
    </w:p>
    <w:p w14:paraId="29C51FE8" w14:textId="77777777" w:rsidR="001F2F47" w:rsidRPr="00BB48FB" w:rsidRDefault="001F2F47" w:rsidP="001F2F47">
      <w:pPr>
        <w:rPr>
          <w:rStyle w:val="apple-style-span"/>
        </w:rPr>
      </w:pPr>
      <w:r w:rsidRPr="00BB48FB">
        <w:rPr>
          <w:rStyle w:val="apple-style-span"/>
        </w:rPr>
        <w:t>Aunque en la situación de libre mercado el gobierno no fija o regula los precios, en la teoría, la implementación efectiva de libre mercado requiere que entre los participantes de la transacción comercial no haya coerción, ni fraude, de modo que todas las transacciones sean moralmente voluntarias y también que exista información perfecta y otras condiciones que garanticen la </w:t>
      </w:r>
      <w:hyperlink r:id="rId16" w:history="1">
        <w:r w:rsidRPr="00BB48FB">
          <w:rPr>
            <w:rStyle w:val="apple-style-span"/>
          </w:rPr>
          <w:t>competencia perfecta</w:t>
        </w:r>
      </w:hyperlink>
      <w:r w:rsidRPr="00BB48FB">
        <w:rPr>
          <w:rStyle w:val="apple-style-span"/>
        </w:rPr>
        <w:t>. En la acción este proceso se da al revés, siendo los precios y la calidad de los productos, manipulados según la conveniencia del </w:t>
      </w:r>
      <w:hyperlink r:id="rId17" w:tooltip="Grupo empresarial" w:history="1">
        <w:r w:rsidRPr="00BB48FB">
          <w:rPr>
            <w:rStyle w:val="apple-style-span"/>
          </w:rPr>
          <w:t>grupo empresarial</w:t>
        </w:r>
      </w:hyperlink>
      <w:r w:rsidRPr="00BB48FB">
        <w:rPr>
          <w:rStyle w:val="apple-style-span"/>
        </w:rPr>
        <w:t>.</w:t>
      </w:r>
    </w:p>
    <w:p w14:paraId="0A65D2E3" w14:textId="77777777" w:rsidR="001F2F47" w:rsidRPr="00BB48FB" w:rsidRDefault="001F2F47" w:rsidP="001F2F47"/>
    <w:p w14:paraId="7F580C80" w14:textId="77777777" w:rsidR="001F2F47" w:rsidRPr="00BB48FB" w:rsidRDefault="001F2F47" w:rsidP="001F2F47">
      <w:pPr>
        <w:pStyle w:val="Ttulo2"/>
        <w:pBdr>
          <w:bottom w:val="single" w:sz="6" w:space="2" w:color="AAAAAA"/>
        </w:pBdr>
        <w:spacing w:before="0" w:beforeAutospacing="0" w:after="144" w:afterAutospacing="0"/>
        <w:jc w:val="center"/>
        <w:rPr>
          <w:rFonts w:ascii="Arial" w:hAnsi="Arial" w:cs="Arial"/>
          <w:b w:val="0"/>
          <w:bCs w:val="0"/>
          <w:sz w:val="29"/>
          <w:szCs w:val="29"/>
          <w:u w:val="single"/>
        </w:rPr>
      </w:pPr>
      <w:r w:rsidRPr="00BB48FB">
        <w:rPr>
          <w:rStyle w:val="mw-headline"/>
          <w:rFonts w:ascii="Arial" w:hAnsi="Arial" w:cs="Arial"/>
          <w:b w:val="0"/>
          <w:bCs w:val="0"/>
          <w:sz w:val="29"/>
          <w:szCs w:val="29"/>
          <w:u w:val="single"/>
        </w:rPr>
        <w:t>Ideología y ética</w:t>
      </w:r>
    </w:p>
    <w:p w14:paraId="6FE499FC" w14:textId="77777777" w:rsidR="001F2F47" w:rsidRPr="00BB48FB" w:rsidRDefault="001F2F47" w:rsidP="001F2F47">
      <w:pPr>
        <w:rPr>
          <w:rStyle w:val="apple-style-span"/>
        </w:rPr>
      </w:pPr>
      <w:r w:rsidRPr="00BB48FB">
        <w:rPr>
          <w:rStyle w:val="apple-style-span"/>
        </w:rPr>
        <w:t>El apoyo al libre mercado es un principio de ordenamiento social sobre todo asociado con el liberalismo, especialmente durante el </w:t>
      </w:r>
      <w:hyperlink r:id="rId18" w:history="1">
        <w:r w:rsidRPr="00BB48FB">
          <w:rPr>
            <w:rStyle w:val="apple-style-span"/>
          </w:rPr>
          <w:t>siglo XIX</w:t>
        </w:r>
      </w:hyperlink>
      <w:r w:rsidRPr="00BB48FB">
        <w:rPr>
          <w:rStyle w:val="apple-style-span"/>
        </w:rPr>
        <w:t>. En Europa, el término “liberalismo” conserva su </w:t>
      </w:r>
      <w:hyperlink r:id="rId19" w:history="1">
        <w:r w:rsidRPr="00BB48FB">
          <w:rPr>
            <w:rStyle w:val="apple-style-span"/>
          </w:rPr>
          <w:t>connotación</w:t>
        </w:r>
      </w:hyperlink>
      <w:r w:rsidRPr="00BB48FB">
        <w:rPr>
          <w:rStyle w:val="apple-style-span"/>
        </w:rPr>
        <w:t> como la ideología del libre mercado, pero en los Estados Unidos está asociado con la intervención gubernamental, y adquiere un significado </w:t>
      </w:r>
      <w:hyperlink r:id="rId20" w:history="1">
        <w:r w:rsidRPr="00BB48FB">
          <w:rPr>
            <w:rStyle w:val="apple-style-span"/>
          </w:rPr>
          <w:t>peyorativo</w:t>
        </w:r>
      </w:hyperlink>
      <w:r w:rsidRPr="00BB48FB">
        <w:rPr>
          <w:rStyle w:val="apple-style-span"/>
        </w:rPr>
        <w:t> por adeptos al libre mercado. Desarrollos ideológicos posteriores, como el </w:t>
      </w:r>
      <w:hyperlink r:id="rId21" w:history="1">
        <w:r w:rsidRPr="00BB48FB">
          <w:rPr>
            <w:rStyle w:val="apple-style-span"/>
          </w:rPr>
          <w:t>minarquismo</w:t>
        </w:r>
      </w:hyperlink>
      <w:r w:rsidRPr="00BB48FB">
        <w:rPr>
          <w:rStyle w:val="apple-style-span"/>
        </w:rPr>
        <w:t> y el </w:t>
      </w:r>
      <w:hyperlink r:id="rId22" w:tooltip="Liberalismo libertario" w:history="1">
        <w:r w:rsidRPr="00BB48FB">
          <w:rPr>
            <w:rStyle w:val="apple-style-span"/>
          </w:rPr>
          <w:t>liberalismo libertario</w:t>
        </w:r>
      </w:hyperlink>
      <w:r w:rsidRPr="00BB48FB">
        <w:rPr>
          <w:rStyle w:val="apple-style-span"/>
        </w:rPr>
        <w:t> también apoyan el libre mercado, e insisten en su forma pura. Aunque el </w:t>
      </w:r>
      <w:hyperlink r:id="rId23" w:tooltip="Mundo occidental" w:history="1">
        <w:r w:rsidRPr="00BB48FB">
          <w:rPr>
            <w:rStyle w:val="apple-style-span"/>
          </w:rPr>
          <w:t>mundo occidental</w:t>
        </w:r>
      </w:hyperlink>
      <w:r>
        <w:rPr>
          <w:rStyle w:val="apple-style-span"/>
        </w:rPr>
        <w:t xml:space="preserve"> </w:t>
      </w:r>
      <w:r w:rsidRPr="00BB48FB">
        <w:rPr>
          <w:rStyle w:val="apple-style-span"/>
        </w:rPr>
        <w:t>comparte una forma general similar de economía, el uso en los Estados Unidos se refiere a esto como </w:t>
      </w:r>
      <w:hyperlink r:id="rId24" w:history="1">
        <w:r w:rsidRPr="00BB48FB">
          <w:rPr>
            <w:rStyle w:val="apple-style-span"/>
          </w:rPr>
          <w:t>capitalismo</w:t>
        </w:r>
      </w:hyperlink>
      <w:r w:rsidRPr="00BB48FB">
        <w:rPr>
          <w:rStyle w:val="apple-style-span"/>
        </w:rPr>
        <w:t xml:space="preserve">, mientras que el ‘libre mercado’ europeo es el término neutral preferible. El uso del término ‘capitalismo’ en Europa implica el </w:t>
      </w:r>
      <w:r w:rsidRPr="00BB48FB">
        <w:rPr>
          <w:rStyle w:val="apple-style-span"/>
          <w:b/>
          <w:u w:val="single"/>
        </w:rPr>
        <w:t>marxismo</w:t>
      </w:r>
      <w:r w:rsidRPr="00BB48FB">
        <w:rPr>
          <w:rStyle w:val="apple-style-span"/>
        </w:rPr>
        <w:t>, o se le acerca, a menos que sea usado para describir el siglo XIX.</w:t>
      </w:r>
    </w:p>
    <w:p w14:paraId="2FF452C2" w14:textId="77777777" w:rsidR="001F2F47" w:rsidRPr="00BB48FB" w:rsidRDefault="001F2F47" w:rsidP="001F2F47">
      <w:pPr>
        <w:rPr>
          <w:rStyle w:val="apple-style-span"/>
        </w:rPr>
      </w:pPr>
      <w:r w:rsidRPr="00BB48FB">
        <w:rPr>
          <w:rStyle w:val="apple-style-span"/>
        </w:rPr>
        <w:t>Usualmente se ve al </w:t>
      </w:r>
      <w:hyperlink r:id="rId25" w:history="1">
        <w:r w:rsidRPr="00BB48FB">
          <w:rPr>
            <w:rStyle w:val="apple-style-span"/>
          </w:rPr>
          <w:t>marxismo</w:t>
        </w:r>
      </w:hyperlink>
      <w:r w:rsidRPr="00BB48FB">
        <w:rPr>
          <w:rStyle w:val="apple-style-span"/>
        </w:rPr>
        <w:t>, </w:t>
      </w:r>
      <w:hyperlink r:id="rId26" w:history="1">
        <w:r w:rsidRPr="00BB48FB">
          <w:rPr>
            <w:rStyle w:val="apple-style-span"/>
          </w:rPr>
          <w:t>comunismo</w:t>
        </w:r>
      </w:hyperlink>
      <w:r w:rsidRPr="00BB48FB">
        <w:rPr>
          <w:rStyle w:val="apple-style-span"/>
        </w:rPr>
        <w:t> y </w:t>
      </w:r>
      <w:hyperlink r:id="rId27" w:history="1">
        <w:r w:rsidRPr="00BB48FB">
          <w:rPr>
            <w:rStyle w:val="apple-style-span"/>
          </w:rPr>
          <w:t>socialismo</w:t>
        </w:r>
      </w:hyperlink>
      <w:r w:rsidRPr="00BB48FB">
        <w:rPr>
          <w:rStyle w:val="apple-style-span"/>
        </w:rPr>
        <w:t xml:space="preserve"> como el principal </w:t>
      </w:r>
      <w:r w:rsidRPr="00BB48FB">
        <w:rPr>
          <w:rStyle w:val="apple-style-span"/>
          <w:b/>
          <w:u w:val="single"/>
        </w:rPr>
        <w:t>oponente</w:t>
      </w:r>
      <w:r w:rsidRPr="00BB48FB">
        <w:rPr>
          <w:rStyle w:val="apple-style-span"/>
        </w:rPr>
        <w:t xml:space="preserve"> ideológico al libre mercado. El </w:t>
      </w:r>
      <w:hyperlink r:id="rId28" w:tooltip="Nuevo liberalismo" w:history="1">
        <w:r w:rsidRPr="00BB48FB">
          <w:rPr>
            <w:rStyle w:val="apple-style-span"/>
          </w:rPr>
          <w:t>liberalismo moderno</w:t>
        </w:r>
      </w:hyperlink>
      <w:r w:rsidRPr="00BB48FB">
        <w:rPr>
          <w:rStyle w:val="apple-style-span"/>
        </w:rPr>
        <w:t> (en el uso norteamericano), y en Europa, democracia social, buscan únicamente mitigar lo que ellos ven como los problemas de un libre mercado sin restricciones, y aceptan su existencia como tal. Para la mayoría de los </w:t>
      </w:r>
      <w:hyperlink r:id="rId29" w:tooltip="Libertarismo" w:history="1">
        <w:r w:rsidRPr="00BB48FB">
          <w:rPr>
            <w:rStyle w:val="apple-style-span"/>
          </w:rPr>
          <w:t>libertarios</w:t>
        </w:r>
      </w:hyperlink>
      <w:r w:rsidRPr="00BB48FB">
        <w:rPr>
          <w:rStyle w:val="apple-style-span"/>
        </w:rPr>
        <w:t xml:space="preserve">, simplemente no existe todavía el libre mercado, dado el grado de intervención gubernamental aún en los países más ‘capitalistas’. Para su perspectiva, aquellos que dicen que favorecen el “libre mercado” hablan en un sentido relativo más que absoluto (en términos libertarios), desean que la coerción sea mantenga en lo mínimo necesario para maximizar la libertad económica (tal coerción necesaria serían impuestos, </w:t>
      </w:r>
      <w:r w:rsidRPr="00BB48FB">
        <w:rPr>
          <w:rStyle w:val="apple-style-span"/>
        </w:rPr>
        <w:lastRenderedPageBreak/>
        <w:t>por ejemplo) y maximizar la eficiencia del mercado al eliminar barreras comerciales, haciendo el sistema de impuestos neutral en dividendos de tal manera que el financiamiento de la plusvalía no sea una desventaja, esto es, el financiamiento de deuda. Sin embargo, existen los </w:t>
      </w:r>
      <w:hyperlink r:id="rId30" w:tooltip="Anarquismo de mercado" w:history="1">
        <w:r w:rsidRPr="00BB48FB">
          <w:rPr>
            <w:rStyle w:val="apple-style-span"/>
          </w:rPr>
          <w:t>anarquistas de mercado</w:t>
        </w:r>
      </w:hyperlink>
      <w:r>
        <w:rPr>
          <w:rStyle w:val="apple-style-span"/>
        </w:rPr>
        <w:t xml:space="preserve"> </w:t>
      </w:r>
      <w:r w:rsidRPr="00BB48FB">
        <w:rPr>
          <w:rStyle w:val="apple-style-span"/>
        </w:rPr>
        <w:t>que no permitirían la imposición de impuestos y gobiernos (y otros mecanismos forzados) por considerarlos perjudiciales, y en cambio preferirían la protección de la libre economía en forma de contratos privados y voluntarios.</w:t>
      </w:r>
    </w:p>
    <w:p w14:paraId="4B1799D8" w14:textId="77777777" w:rsidR="001F2F47" w:rsidRDefault="001F2F47" w:rsidP="001F2F47">
      <w:pPr>
        <w:rPr>
          <w:rStyle w:val="apple-style-span"/>
        </w:rPr>
      </w:pPr>
      <w:r w:rsidRPr="00BB48FB">
        <w:rPr>
          <w:rStyle w:val="apple-style-span"/>
        </w:rPr>
        <w:t>La </w:t>
      </w:r>
      <w:hyperlink r:id="rId31" w:history="1">
        <w:r w:rsidRPr="00BB48FB">
          <w:rPr>
            <w:rStyle w:val="apple-style-span"/>
          </w:rPr>
          <w:t>justificación</w:t>
        </w:r>
      </w:hyperlink>
      <w:r w:rsidRPr="00BB48FB">
        <w:rPr>
          <w:rStyle w:val="apple-style-span"/>
        </w:rPr>
        <w:t> ética del libre mercado tiene dos formas. Una apela a la superioridad moral intrínseca de autonomía y libertad (en el mercado), ver </w:t>
      </w:r>
      <w:hyperlink r:id="rId32" w:history="1">
        <w:r w:rsidRPr="00BB48FB">
          <w:rPr>
            <w:rStyle w:val="apple-style-span"/>
          </w:rPr>
          <w:t>deontología</w:t>
        </w:r>
      </w:hyperlink>
      <w:r w:rsidRPr="00BB48FB">
        <w:rPr>
          <w:rStyle w:val="apple-style-span"/>
        </w:rPr>
        <w:t>. La otra es una forma de </w:t>
      </w:r>
      <w:hyperlink r:id="rId33" w:tooltip="Consecuentalismo (aún no redactado)" w:history="1">
        <w:r w:rsidRPr="00BB48FB">
          <w:rPr>
            <w:rStyle w:val="apple-style-span"/>
          </w:rPr>
          <w:t>consecuentalismo</w:t>
        </w:r>
      </w:hyperlink>
      <w:r w:rsidRPr="00BB48FB">
        <w:rPr>
          <w:rStyle w:val="apple-style-span"/>
        </w:rPr>
        <w:t> –una creencia que descentraliza la planeación por una multitud de individuos que toman decisiones de mercado libre, produciendo mejores resultados respecto a una economía más organizada, eficiente y productiva que aquellas economías planeadas centralmente, donde una agencia central decide qué es lo que se produce, y oferta productos por mecanismos distintos al precio. Una vieja versión de este argumento es la </w:t>
      </w:r>
      <w:hyperlink r:id="rId34" w:history="1">
        <w:r w:rsidRPr="00BB48FB">
          <w:rPr>
            <w:rStyle w:val="apple-style-span"/>
          </w:rPr>
          <w:t>metáfora</w:t>
        </w:r>
      </w:hyperlink>
      <w:r w:rsidRPr="00BB48FB">
        <w:rPr>
          <w:rStyle w:val="apple-style-span"/>
        </w:rPr>
        <w:t> de la </w:t>
      </w:r>
      <w:hyperlink r:id="rId35" w:tooltip="Mano Invisible" w:history="1">
        <w:r w:rsidRPr="00BB48FB">
          <w:rPr>
            <w:rStyle w:val="apple-style-span"/>
          </w:rPr>
          <w:t>Mano Invisible</w:t>
        </w:r>
      </w:hyperlink>
      <w:r w:rsidRPr="00BB48FB">
        <w:rPr>
          <w:rStyle w:val="apple-style-span"/>
        </w:rPr>
        <w:t>, cercana al trabajo de </w:t>
      </w:r>
      <w:hyperlink r:id="rId36" w:history="1">
        <w:r w:rsidRPr="00BB48FB">
          <w:rPr>
            <w:rStyle w:val="apple-style-span"/>
          </w:rPr>
          <w:t>Adam Smith</w:t>
        </w:r>
      </w:hyperlink>
      <w:r w:rsidRPr="00BB48FB">
        <w:rPr>
          <w:rStyle w:val="apple-style-span"/>
        </w:rPr>
        <w:t>, aunque es más antigua. En el tiempo de Smith, no existían economías planeadas centralmente que sirvan de comparación; simplemente argumentaba que el mercado beneficiaba el </w:t>
      </w:r>
      <w:hyperlink r:id="rId37" w:history="1">
        <w:r w:rsidRPr="00BB48FB">
          <w:rPr>
            <w:rStyle w:val="apple-style-span"/>
          </w:rPr>
          <w:t>bien común</w:t>
        </w:r>
      </w:hyperlink>
      <w:r w:rsidRPr="00BB48FB">
        <w:rPr>
          <w:rStyle w:val="apple-style-span"/>
        </w:rPr>
        <w:t xml:space="preserve">. </w:t>
      </w:r>
    </w:p>
    <w:p w14:paraId="6375C43D" w14:textId="77777777" w:rsidR="001F2F47" w:rsidRDefault="001F2F47" w:rsidP="001F2F47">
      <w:pPr>
        <w:rPr>
          <w:rStyle w:val="apple-style-span"/>
        </w:rPr>
      </w:pPr>
    </w:p>
    <w:p w14:paraId="37F65105" w14:textId="77777777" w:rsidR="001F2F47" w:rsidRDefault="001F2F47" w:rsidP="001F2F47">
      <w:pPr>
        <w:rPr>
          <w:rStyle w:val="apple-style-span"/>
        </w:rPr>
      </w:pPr>
    </w:p>
    <w:p w14:paraId="7F8F0621" w14:textId="77777777" w:rsidR="001F2F47" w:rsidRDefault="001F2F47" w:rsidP="001F2F47">
      <w:pPr>
        <w:rPr>
          <w:rStyle w:val="apple-style-span"/>
        </w:rPr>
      </w:pPr>
    </w:p>
    <w:p w14:paraId="2CEB0D9C" w14:textId="77777777" w:rsidR="001F2F47" w:rsidRPr="00BB48FB" w:rsidRDefault="001F2F47" w:rsidP="001F2F47">
      <w:pPr>
        <w:rPr>
          <w:rStyle w:val="apple-style-span"/>
        </w:rPr>
      </w:pPr>
      <w:r w:rsidRPr="00BB48FB">
        <w:rPr>
          <w:rStyle w:val="apple-style-span"/>
        </w:rPr>
        <w:t>Las teorías modernas de </w:t>
      </w:r>
      <w:hyperlink r:id="rId38" w:history="1">
        <w:r w:rsidRPr="00BB48FB">
          <w:rPr>
            <w:rStyle w:val="apple-style-span"/>
          </w:rPr>
          <w:t>autoorganización</w:t>
        </w:r>
      </w:hyperlink>
      <w:r w:rsidRPr="00BB48FB">
        <w:rPr>
          <w:rStyle w:val="apple-style-span"/>
        </w:rPr>
        <w:t> dicen que la organización interna de un sistema puede incrementarse automáticamente sin ser guiado o manejado por una fuerza externa. Cuando se aplica al mercado, como una justificación ética, se está apelando principalmente a su valor intrínseco como entidad auto organizada. La admiración por estas habilidades del mercado es la característica de algunos argumentos a favor del mercado en los años 90, especialmente entre aquellos que vieron a la </w:t>
      </w:r>
      <w:hyperlink r:id="rId39" w:tooltip="Red global (aún no redactado)" w:history="1">
        <w:r w:rsidRPr="00BB48FB">
          <w:rPr>
            <w:rStyle w:val="apple-style-span"/>
          </w:rPr>
          <w:t>red global</w:t>
        </w:r>
      </w:hyperlink>
      <w:r w:rsidRPr="00BB48FB">
        <w:rPr>
          <w:rStyle w:val="apple-style-span"/>
        </w:rPr>
        <w:t> como un mercado perfecto.</w:t>
      </w:r>
    </w:p>
    <w:p w14:paraId="5075E99F" w14:textId="77777777" w:rsidR="001F2F47" w:rsidRPr="00BB48FB" w:rsidRDefault="001F2F47" w:rsidP="001F2F47"/>
    <w:p w14:paraId="56904B55" w14:textId="77777777" w:rsidR="00BC4411" w:rsidRDefault="002F7361"/>
    <w:sectPr w:rsidR="00BC44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47"/>
    <w:rsid w:val="001F2F47"/>
    <w:rsid w:val="002F7361"/>
    <w:rsid w:val="00586E31"/>
    <w:rsid w:val="00853055"/>
    <w:rsid w:val="00AA19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FA65"/>
  <w15:chartTrackingRefBased/>
  <w15:docId w15:val="{C90B018E-9C67-40CC-A224-14FF20F7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4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qFormat/>
    <w:rsid w:val="001F2F47"/>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F2F47"/>
    <w:rPr>
      <w:rFonts w:ascii="Times New Roman" w:eastAsia="Times New Roman" w:hAnsi="Times New Roman" w:cs="Times New Roman"/>
      <w:b/>
      <w:bCs/>
      <w:sz w:val="36"/>
      <w:szCs w:val="36"/>
      <w:lang w:val="es-ES_tradnl" w:eastAsia="es-ES_tradnl"/>
    </w:rPr>
  </w:style>
  <w:style w:type="character" w:customStyle="1" w:styleId="apple-style-span">
    <w:name w:val="apple-style-span"/>
    <w:basedOn w:val="Fuentedeprrafopredeter"/>
    <w:rsid w:val="001F2F47"/>
  </w:style>
  <w:style w:type="character" w:customStyle="1" w:styleId="mw-headline">
    <w:name w:val="mw-headline"/>
    <w:basedOn w:val="Fuentedeprrafopredeter"/>
    <w:rsid w:val="001F2F47"/>
  </w:style>
  <w:style w:type="character" w:styleId="nfasis">
    <w:name w:val="Emphasis"/>
    <w:qFormat/>
    <w:rsid w:val="001F2F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Oferta_y_demanda" TargetMode="External"/><Relationship Id="rId13" Type="http://schemas.openxmlformats.org/officeDocument/2006/relationships/hyperlink" Target="http://es.wikipedia.org/wiki/Monopolio" TargetMode="External"/><Relationship Id="rId18" Type="http://schemas.openxmlformats.org/officeDocument/2006/relationships/hyperlink" Target="http://es.wikipedia.org/wiki/Siglo_XIX" TargetMode="External"/><Relationship Id="rId26" Type="http://schemas.openxmlformats.org/officeDocument/2006/relationships/hyperlink" Target="http://es.wikipedia.org/wiki/Comunismo" TargetMode="External"/><Relationship Id="rId39" Type="http://schemas.openxmlformats.org/officeDocument/2006/relationships/hyperlink" Target="http://es.wikipedia.org/w/index.php?title=Red_global&amp;action=edit&amp;redlink=1" TargetMode="External"/><Relationship Id="rId3" Type="http://schemas.openxmlformats.org/officeDocument/2006/relationships/webSettings" Target="webSettings.xml"/><Relationship Id="rId21" Type="http://schemas.openxmlformats.org/officeDocument/2006/relationships/hyperlink" Target="http://es.wikipedia.org/wiki/Minarquismo" TargetMode="External"/><Relationship Id="rId34" Type="http://schemas.openxmlformats.org/officeDocument/2006/relationships/hyperlink" Target="http://es.wikipedia.org/wiki/Met%C3%A1fora" TargetMode="External"/><Relationship Id="rId7" Type="http://schemas.openxmlformats.org/officeDocument/2006/relationships/hyperlink" Target="http://es.wikipedia.org/wiki/Servicios" TargetMode="External"/><Relationship Id="rId12" Type="http://schemas.openxmlformats.org/officeDocument/2006/relationships/hyperlink" Target="http://es.wikipedia.org/wiki/Empresas" TargetMode="External"/><Relationship Id="rId17" Type="http://schemas.openxmlformats.org/officeDocument/2006/relationships/hyperlink" Target="http://es.wikipedia.org/wiki/Grupo_empresarial" TargetMode="External"/><Relationship Id="rId25" Type="http://schemas.openxmlformats.org/officeDocument/2006/relationships/hyperlink" Target="http://es.wikipedia.org/wiki/Marxismo" TargetMode="External"/><Relationship Id="rId33" Type="http://schemas.openxmlformats.org/officeDocument/2006/relationships/hyperlink" Target="http://es.wikipedia.org/w/index.php?title=Consecuentalismo&amp;action=edit&amp;redlink=1" TargetMode="External"/><Relationship Id="rId38" Type="http://schemas.openxmlformats.org/officeDocument/2006/relationships/hyperlink" Target="http://es.wikipedia.org/wiki/Autoorganizaci%C3%B3n" TargetMode="External"/><Relationship Id="rId2" Type="http://schemas.openxmlformats.org/officeDocument/2006/relationships/settings" Target="settings.xml"/><Relationship Id="rId16" Type="http://schemas.openxmlformats.org/officeDocument/2006/relationships/hyperlink" Target="http://es.wikipedia.org/wiki/Competencia_perfecta" TargetMode="External"/><Relationship Id="rId20" Type="http://schemas.openxmlformats.org/officeDocument/2006/relationships/hyperlink" Target="http://es.wikipedia.org/wiki/Peyorativo" TargetMode="External"/><Relationship Id="rId29" Type="http://schemas.openxmlformats.org/officeDocument/2006/relationships/hyperlink" Target="http://es.wikipedia.org/wiki/Libertarismo"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s.wikipedia.org/wiki/Bien_econ%C3%B3mico" TargetMode="External"/><Relationship Id="rId11" Type="http://schemas.openxmlformats.org/officeDocument/2006/relationships/hyperlink" Target="http://es.wikipedia.org/wiki/Precio" TargetMode="External"/><Relationship Id="rId24" Type="http://schemas.openxmlformats.org/officeDocument/2006/relationships/hyperlink" Target="http://es.wikipedia.org/wiki/Capitalismo" TargetMode="External"/><Relationship Id="rId32" Type="http://schemas.openxmlformats.org/officeDocument/2006/relationships/hyperlink" Target="http://es.wikipedia.org/wiki/Deontolog%C3%ADa" TargetMode="External"/><Relationship Id="rId37" Type="http://schemas.openxmlformats.org/officeDocument/2006/relationships/hyperlink" Target="http://es.wikipedia.org/wiki/Bien_com%C3%BAn" TargetMode="External"/><Relationship Id="rId40" Type="http://schemas.openxmlformats.org/officeDocument/2006/relationships/fontTable" Target="fontTable.xml"/><Relationship Id="rId5" Type="http://schemas.openxmlformats.org/officeDocument/2006/relationships/hyperlink" Target="http://es.wikipedia.org/wiki/Competencia_perfecta" TargetMode="External"/><Relationship Id="rId15" Type="http://schemas.openxmlformats.org/officeDocument/2006/relationships/hyperlink" Target="http://es.wikipedia.org/wiki/Oligopolio" TargetMode="External"/><Relationship Id="rId23" Type="http://schemas.openxmlformats.org/officeDocument/2006/relationships/hyperlink" Target="http://es.wikipedia.org/wiki/Mundo_occidental" TargetMode="External"/><Relationship Id="rId28" Type="http://schemas.openxmlformats.org/officeDocument/2006/relationships/hyperlink" Target="http://es.wikipedia.org/wiki/Nuevo_liberalismo" TargetMode="External"/><Relationship Id="rId36" Type="http://schemas.openxmlformats.org/officeDocument/2006/relationships/hyperlink" Target="http://es.wikipedia.org/wiki/Adam_Smith" TargetMode="External"/><Relationship Id="rId10" Type="http://schemas.openxmlformats.org/officeDocument/2006/relationships/hyperlink" Target="http://es.wikipedia.org/wiki/Competencia_imperfecta" TargetMode="External"/><Relationship Id="rId19" Type="http://schemas.openxmlformats.org/officeDocument/2006/relationships/hyperlink" Target="http://es.wikipedia.org/wiki/Connotaci%C3%B3n" TargetMode="External"/><Relationship Id="rId31" Type="http://schemas.openxmlformats.org/officeDocument/2006/relationships/hyperlink" Target="http://es.wikipedia.org/wiki/Justificaci%C3%B3n" TargetMode="External"/><Relationship Id="rId4" Type="http://schemas.openxmlformats.org/officeDocument/2006/relationships/hyperlink" Target="http://es.wikipedia.org/wiki/Mercado" TargetMode="External"/><Relationship Id="rId9" Type="http://schemas.openxmlformats.org/officeDocument/2006/relationships/hyperlink" Target="http://es.wikipedia.org/w/index.php?title=Mercado_regulado&amp;action=edit&amp;redlink=1" TargetMode="External"/><Relationship Id="rId14" Type="http://schemas.openxmlformats.org/officeDocument/2006/relationships/hyperlink" Target="http://es.wikipedia.org/wiki/Duopolio" TargetMode="External"/><Relationship Id="rId22" Type="http://schemas.openxmlformats.org/officeDocument/2006/relationships/hyperlink" Target="http://es.wikipedia.org/wiki/Liberalismo_libertario" TargetMode="External"/><Relationship Id="rId27" Type="http://schemas.openxmlformats.org/officeDocument/2006/relationships/hyperlink" Target="http://es.wikipedia.org/wiki/Socialismo" TargetMode="External"/><Relationship Id="rId30" Type="http://schemas.openxmlformats.org/officeDocument/2006/relationships/hyperlink" Target="http://es.wikipedia.org/wiki/Anarquismo_de_mercado" TargetMode="External"/><Relationship Id="rId35" Type="http://schemas.openxmlformats.org/officeDocument/2006/relationships/hyperlink" Target="http://es.wikipedia.org/wiki/Mano_Invisib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1186</Words>
  <Characters>6528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Mamá</dc:creator>
  <cp:keywords/>
  <dc:description/>
  <cp:lastModifiedBy>miguelarcangel68@educarchile.cl</cp:lastModifiedBy>
  <cp:revision>3</cp:revision>
  <dcterms:created xsi:type="dcterms:W3CDTF">2020-04-28T16:35:00Z</dcterms:created>
  <dcterms:modified xsi:type="dcterms:W3CDTF">2020-04-28T17:06:00Z</dcterms:modified>
</cp:coreProperties>
</file>