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807B4" w14:textId="4A2778EE" w:rsidR="00617379" w:rsidRPr="008F3787" w:rsidRDefault="00617379" w:rsidP="00617379">
      <w:pPr>
        <w:widowControl/>
        <w:rPr>
          <w:rFonts w:ascii="Calibri" w:eastAsia="Calibri" w:hAnsi="Calibri" w:cs="Times New Roman"/>
          <w:lang w:val="es-ES_tradnl" w:eastAsia="en-US"/>
        </w:rPr>
      </w:pPr>
      <w:r w:rsidRPr="00617379">
        <w:rPr>
          <w:rFonts w:ascii="Calibri" w:eastAsia="Calibri" w:hAnsi="Calibri" w:cs="Times New Roman"/>
          <w:b/>
          <w:sz w:val="28"/>
          <w:szCs w:val="28"/>
          <w:lang w:val="es-ES_tradnl" w:eastAsia="en-US"/>
        </w:rPr>
        <w:t>Guía para el aprendizaje</w:t>
      </w:r>
      <w:r w:rsidR="00B77AF0">
        <w:rPr>
          <w:rFonts w:ascii="Calibri" w:eastAsia="Calibri" w:hAnsi="Calibri" w:cs="Times New Roman"/>
          <w:b/>
          <w:sz w:val="28"/>
          <w:szCs w:val="28"/>
          <w:lang w:val="es-ES_tradnl" w:eastAsia="en-US"/>
        </w:rPr>
        <w:t xml:space="preserve">:     </w:t>
      </w:r>
      <w:r w:rsidRPr="00617379">
        <w:rPr>
          <w:rFonts w:ascii="Calibri" w:eastAsia="Calibri" w:hAnsi="Calibri" w:cs="Times New Roman"/>
          <w:b/>
          <w:lang w:val="es-ES_tradnl" w:eastAsia="en-US"/>
        </w:rPr>
        <w:t xml:space="preserve"> </w:t>
      </w:r>
      <w:r w:rsidR="00B77AF0">
        <w:rPr>
          <w:rFonts w:ascii="Calibri" w:eastAsia="Calibri" w:hAnsi="Calibri" w:cs="Times New Roman"/>
          <w:b/>
          <w:sz w:val="28"/>
          <w:szCs w:val="28"/>
          <w:lang w:val="es-ES_tradnl" w:eastAsia="en-US"/>
        </w:rPr>
        <w:t>N°</w:t>
      </w:r>
      <w:r w:rsidR="00477FED">
        <w:rPr>
          <w:rFonts w:ascii="Calibri" w:eastAsia="Calibri" w:hAnsi="Calibri" w:cs="Times New Roman"/>
          <w:b/>
          <w:sz w:val="28"/>
          <w:szCs w:val="28"/>
          <w:lang w:val="es-ES_tradnl" w:eastAsia="en-US"/>
        </w:rPr>
        <w:t>2</w:t>
      </w:r>
      <w:r w:rsidR="000B392C">
        <w:rPr>
          <w:rFonts w:ascii="Calibri" w:eastAsia="Calibri" w:hAnsi="Calibri" w:cs="Times New Roman"/>
          <w:b/>
          <w:sz w:val="28"/>
          <w:szCs w:val="28"/>
          <w:lang w:val="es-ES_tradnl" w:eastAsia="en-US"/>
        </w:rPr>
        <w:t xml:space="preserve"> </w:t>
      </w:r>
      <w:proofErr w:type="spellStart"/>
      <w:r w:rsidR="000B392C">
        <w:rPr>
          <w:rFonts w:ascii="Calibri" w:eastAsia="Calibri" w:hAnsi="Calibri" w:cs="Times New Roman"/>
          <w:b/>
          <w:sz w:val="28"/>
          <w:szCs w:val="28"/>
          <w:lang w:val="es-ES_tradnl" w:eastAsia="en-US"/>
        </w:rPr>
        <w:t>Classroom</w:t>
      </w:r>
      <w:proofErr w:type="spellEnd"/>
      <w:r w:rsidR="00B77AF0">
        <w:rPr>
          <w:rFonts w:ascii="Calibri" w:eastAsia="Calibri" w:hAnsi="Calibri" w:cs="Times New Roman"/>
          <w:lang w:val="es-ES_tradnl" w:eastAsia="en-US"/>
        </w:rPr>
        <w:t xml:space="preserve">       </w:t>
      </w:r>
      <w:r w:rsidR="00FB38AB">
        <w:rPr>
          <w:rFonts w:ascii="Calibri" w:eastAsia="Calibri" w:hAnsi="Calibri" w:cs="Times New Roman"/>
          <w:lang w:val="es-ES_tradnl" w:eastAsia="en-US"/>
        </w:rPr>
        <w:t xml:space="preserve">      </w:t>
      </w:r>
      <w:r w:rsidRPr="00617379">
        <w:rPr>
          <w:rFonts w:ascii="Calibri" w:eastAsia="Calibri" w:hAnsi="Calibri" w:cs="Times New Roman"/>
          <w:lang w:val="es-ES_tradnl" w:eastAsia="en-US"/>
        </w:rPr>
        <w:t xml:space="preserve">Fecha desde: </w:t>
      </w:r>
      <w:r w:rsidR="00477FED">
        <w:rPr>
          <w:rFonts w:ascii="Calibri" w:eastAsia="Calibri" w:hAnsi="Calibri" w:cs="Times New Roman"/>
          <w:b/>
          <w:bCs/>
          <w:lang w:val="es-ES_tradnl" w:eastAsia="en-US"/>
        </w:rPr>
        <w:t>0</w:t>
      </w:r>
      <w:r w:rsidR="001A6145">
        <w:rPr>
          <w:rFonts w:ascii="Calibri" w:eastAsia="Calibri" w:hAnsi="Calibri" w:cs="Times New Roman"/>
          <w:b/>
          <w:bCs/>
          <w:lang w:val="es-ES_tradnl" w:eastAsia="en-US"/>
        </w:rPr>
        <w:t>3</w:t>
      </w:r>
      <w:r w:rsidRPr="00617379">
        <w:rPr>
          <w:rFonts w:ascii="Calibri" w:eastAsia="Calibri" w:hAnsi="Calibri" w:cs="Times New Roman"/>
          <w:b/>
          <w:bCs/>
          <w:lang w:val="es-ES_tradnl" w:eastAsia="en-US"/>
        </w:rPr>
        <w:t>/</w:t>
      </w:r>
      <w:r>
        <w:rPr>
          <w:rFonts w:ascii="Calibri" w:eastAsia="Calibri" w:hAnsi="Calibri" w:cs="Times New Roman"/>
          <w:b/>
          <w:bCs/>
          <w:lang w:val="es-ES_tradnl" w:eastAsia="en-US"/>
        </w:rPr>
        <w:t>0</w:t>
      </w:r>
      <w:r w:rsidR="00477FED">
        <w:rPr>
          <w:rFonts w:ascii="Calibri" w:eastAsia="Calibri" w:hAnsi="Calibri" w:cs="Times New Roman"/>
          <w:b/>
          <w:bCs/>
          <w:lang w:val="es-ES_tradnl" w:eastAsia="en-US"/>
        </w:rPr>
        <w:t>8</w:t>
      </w:r>
      <w:r w:rsidRPr="00617379">
        <w:rPr>
          <w:rFonts w:ascii="Calibri" w:eastAsia="Calibri" w:hAnsi="Calibri" w:cs="Times New Roman"/>
          <w:lang w:val="es-ES_tradnl" w:eastAsia="en-US"/>
        </w:rPr>
        <w:t xml:space="preserve">     Hasta: </w:t>
      </w:r>
      <w:r w:rsidR="00477FED">
        <w:rPr>
          <w:rFonts w:ascii="Calibri" w:eastAsia="Calibri" w:hAnsi="Calibri" w:cs="Times New Roman"/>
          <w:b/>
          <w:bCs/>
          <w:lang w:val="es-ES_tradnl" w:eastAsia="en-US"/>
        </w:rPr>
        <w:t>1</w:t>
      </w:r>
      <w:r w:rsidR="001A6145">
        <w:rPr>
          <w:rFonts w:ascii="Calibri" w:eastAsia="Calibri" w:hAnsi="Calibri" w:cs="Times New Roman"/>
          <w:b/>
          <w:bCs/>
          <w:lang w:val="es-ES_tradnl" w:eastAsia="en-US"/>
        </w:rPr>
        <w:t>4</w:t>
      </w:r>
      <w:r w:rsidRPr="00617379">
        <w:rPr>
          <w:rFonts w:ascii="Calibri" w:eastAsia="Calibri" w:hAnsi="Calibri" w:cs="Times New Roman"/>
          <w:b/>
          <w:bCs/>
          <w:lang w:val="es-ES_tradnl" w:eastAsia="en-US"/>
        </w:rPr>
        <w:t>/0</w:t>
      </w:r>
      <w:r w:rsidR="00477FED">
        <w:rPr>
          <w:rFonts w:ascii="Calibri" w:eastAsia="Calibri" w:hAnsi="Calibri" w:cs="Times New Roman"/>
          <w:b/>
          <w:bCs/>
          <w:lang w:val="es-ES_tradnl" w:eastAsia="en-US"/>
        </w:rPr>
        <w:t>8</w:t>
      </w:r>
      <w:r w:rsidRPr="00617379">
        <w:rPr>
          <w:rFonts w:ascii="Calibri" w:eastAsia="Calibri" w:hAnsi="Calibri" w:cs="Times New Roman"/>
          <w:lang w:val="es-CL" w:eastAsia="en-US"/>
        </w:rPr>
        <w:tab/>
      </w:r>
      <w:r w:rsidRPr="00617379">
        <w:rPr>
          <w:rFonts w:ascii="Calibri" w:eastAsia="Calibri" w:hAnsi="Calibri" w:cs="Times New Roman"/>
          <w:lang w:val="es-CL" w:eastAsia="en-US"/>
        </w:rPr>
        <w:tab/>
      </w:r>
      <w:r w:rsidRPr="00617379">
        <w:rPr>
          <w:rFonts w:ascii="Calibri" w:eastAsia="Calibri" w:hAnsi="Calibri" w:cs="Times New Roman"/>
          <w:lang w:val="es-CL" w:eastAsia="en-US"/>
        </w:rPr>
        <w:tab/>
      </w:r>
    </w:p>
    <w:p w14:paraId="6A5416C6" w14:textId="77777777" w:rsidR="007F0FBD" w:rsidRPr="007F0FBD" w:rsidRDefault="00617379" w:rsidP="007F0FBD">
      <w:pPr>
        <w:widowControl/>
        <w:rPr>
          <w:rFonts w:ascii="Calibri" w:eastAsia="Calibri" w:hAnsi="Calibri" w:cs="Times New Roman"/>
          <w:i/>
          <w:u w:val="single"/>
          <w:lang w:val="es-CL" w:eastAsia="en-US"/>
        </w:rPr>
      </w:pPr>
      <w:r w:rsidRPr="00617379">
        <w:rPr>
          <w:rFonts w:ascii="Calibri" w:eastAsia="Calibri" w:hAnsi="Calibri" w:cs="Times New Roman"/>
          <w:lang w:val="es-CL" w:eastAsia="en-US"/>
        </w:rPr>
        <w:t xml:space="preserve">      </w:t>
      </w:r>
      <w:r w:rsidR="007F0FBD" w:rsidRPr="007F0FBD">
        <w:rPr>
          <w:rFonts w:ascii="Calibri" w:eastAsia="Calibri" w:hAnsi="Calibri" w:cs="Times New Roman"/>
          <w:i/>
          <w:u w:val="single"/>
          <w:lang w:val="es-CL" w:eastAsia="en-US"/>
        </w:rPr>
        <w:t xml:space="preserve">Recursos a considerar: </w:t>
      </w:r>
    </w:p>
    <w:p w14:paraId="36FA990D" w14:textId="31712BB2" w:rsidR="007F0FBD" w:rsidRPr="00057198" w:rsidRDefault="007F0FBD" w:rsidP="007F0FBD">
      <w:pPr>
        <w:widowControl/>
        <w:numPr>
          <w:ilvl w:val="0"/>
          <w:numId w:val="6"/>
        </w:numPr>
        <w:rPr>
          <w:rFonts w:ascii="Calibri" w:eastAsia="Calibri" w:hAnsi="Calibri" w:cs="Times New Roman"/>
          <w:lang w:val="es-CL" w:eastAsia="en-US"/>
        </w:rPr>
      </w:pPr>
      <w:r w:rsidRPr="007F0FBD">
        <w:rPr>
          <w:rFonts w:ascii="Calibri" w:eastAsia="Calibri" w:hAnsi="Calibri" w:cs="Times New Roman"/>
          <w:lang w:val="es-CL" w:eastAsia="en-US"/>
        </w:rPr>
        <w:t xml:space="preserve">Libro del estudiante </w:t>
      </w:r>
      <w:r w:rsidRPr="007F0FBD">
        <w:rPr>
          <w:rFonts w:ascii="Calibri" w:eastAsia="Calibri" w:hAnsi="Calibri" w:cs="Times New Roman"/>
          <w:b/>
          <w:bCs/>
          <w:lang w:eastAsia="en-US"/>
        </w:rPr>
        <w:t xml:space="preserve">‘Tune up’ </w:t>
      </w:r>
      <w:r w:rsidRPr="007F0FBD">
        <w:rPr>
          <w:rFonts w:ascii="Calibri" w:eastAsia="Calibri" w:hAnsi="Calibri" w:cs="Times New Roman"/>
          <w:lang w:eastAsia="en-US"/>
        </w:rPr>
        <w:t>de 4°</w:t>
      </w:r>
      <w:r w:rsidRPr="007F0FBD">
        <w:rPr>
          <w:rFonts w:ascii="Calibri" w:eastAsia="Calibri" w:hAnsi="Calibri" w:cs="Times New Roman"/>
          <w:b/>
          <w:bCs/>
          <w:lang w:eastAsia="en-US"/>
        </w:rPr>
        <w:t xml:space="preserve"> </w:t>
      </w:r>
      <w:r w:rsidRPr="007F0FBD">
        <w:rPr>
          <w:rFonts w:ascii="Calibri" w:eastAsia="Calibri" w:hAnsi="Calibri" w:cs="Times New Roman"/>
          <w:lang w:eastAsia="en-US"/>
        </w:rPr>
        <w:t>medio</w:t>
      </w:r>
    </w:p>
    <w:p w14:paraId="72E6EC7F" w14:textId="223A7288" w:rsidR="007F0FBD" w:rsidRPr="007F0FBD" w:rsidRDefault="00057198" w:rsidP="007F0FBD">
      <w:pPr>
        <w:widowControl/>
        <w:numPr>
          <w:ilvl w:val="0"/>
          <w:numId w:val="6"/>
        </w:numPr>
        <w:rPr>
          <w:rFonts w:ascii="Calibri" w:eastAsia="Calibri" w:hAnsi="Calibri" w:cs="Times New Roman"/>
          <w:lang w:val="es-CL" w:eastAsia="en-US"/>
        </w:rPr>
      </w:pPr>
      <w:r>
        <w:rPr>
          <w:rFonts w:ascii="Calibri" w:eastAsia="Calibri" w:hAnsi="Calibri" w:cs="Times New Roman"/>
          <w:lang w:eastAsia="en-US"/>
        </w:rPr>
        <w:t xml:space="preserve">Diccionarios </w:t>
      </w:r>
      <w:r w:rsidR="00C11611">
        <w:rPr>
          <w:rFonts w:ascii="Calibri" w:eastAsia="Calibri" w:hAnsi="Calibri" w:cs="Times New Roman"/>
          <w:lang w:eastAsia="en-US"/>
        </w:rPr>
        <w:t>online</w:t>
      </w:r>
      <w:r w:rsidR="00C11611">
        <w:rPr>
          <w:rFonts w:ascii="Calibri" w:eastAsia="Calibri" w:hAnsi="Calibri" w:cs="Times New Roman"/>
          <w:lang w:val="es-CL" w:eastAsia="en-US"/>
        </w:rPr>
        <w:t>:</w:t>
      </w:r>
      <w:r>
        <w:rPr>
          <w:rFonts w:ascii="Calibri" w:eastAsia="Calibri" w:hAnsi="Calibri" w:cs="Times New Roman"/>
          <w:lang w:val="es-CL" w:eastAsia="en-US"/>
        </w:rPr>
        <w:t xml:space="preserve"> </w:t>
      </w:r>
      <w:hyperlink r:id="rId7" w:history="1">
        <w:r w:rsidRPr="007F0FBD">
          <w:rPr>
            <w:rStyle w:val="Hipervnculo"/>
            <w:rFonts w:ascii="Calibri" w:eastAsia="Calibri" w:hAnsi="Calibri" w:cs="Times New Roman"/>
            <w:lang w:val="es-CL" w:eastAsia="en-US"/>
          </w:rPr>
          <w:t>www.wordreference.com</w:t>
        </w:r>
      </w:hyperlink>
      <w:r>
        <w:rPr>
          <w:rFonts w:ascii="Calibri" w:eastAsia="Calibri" w:hAnsi="Calibri" w:cs="Times New Roman"/>
          <w:lang w:val="es-CL" w:eastAsia="en-US"/>
        </w:rPr>
        <w:t xml:space="preserve">           </w:t>
      </w:r>
      <w:hyperlink r:id="rId8" w:history="1">
        <w:r w:rsidRPr="007F0FBD">
          <w:rPr>
            <w:rStyle w:val="Hipervnculo"/>
            <w:rFonts w:ascii="Calibri" w:eastAsia="Calibri" w:hAnsi="Calibri" w:cs="Times New Roman"/>
            <w:lang w:val="es-CL" w:eastAsia="en-US"/>
          </w:rPr>
          <w:t>www.linguee.es</w:t>
        </w:r>
      </w:hyperlink>
    </w:p>
    <w:p w14:paraId="72F5DA0C" w14:textId="065C90A0" w:rsidR="00617379" w:rsidRPr="00057198" w:rsidRDefault="00617379" w:rsidP="00057198">
      <w:pPr>
        <w:widowControl/>
        <w:rPr>
          <w:rFonts w:ascii="Calibri" w:eastAsia="Calibri" w:hAnsi="Calibri" w:cs="Times New Roman"/>
          <w:b/>
          <w:i/>
          <w:sz w:val="28"/>
          <w:szCs w:val="28"/>
          <w:lang w:val="es-CL" w:eastAsia="en-US"/>
        </w:rPr>
      </w:pPr>
      <w:r w:rsidRPr="00617379">
        <w:rPr>
          <w:rFonts w:ascii="Calibri" w:eastAsia="Calibri" w:hAnsi="Calibri" w:cs="Times New Roman"/>
          <w:lang w:val="es-CL" w:eastAsia="en-US"/>
        </w:rPr>
        <w:t xml:space="preserve">                                                                           </w:t>
      </w:r>
    </w:p>
    <w:tbl>
      <w:tblPr>
        <w:tblStyle w:val="a"/>
        <w:tblW w:w="9682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4031"/>
        <w:gridCol w:w="1217"/>
        <w:gridCol w:w="3272"/>
      </w:tblGrid>
      <w:tr w:rsidR="00293661" w14:paraId="5DD3A982" w14:textId="77777777">
        <w:trPr>
          <w:trHeight w:val="525"/>
        </w:trPr>
        <w:tc>
          <w:tcPr>
            <w:tcW w:w="1162" w:type="dxa"/>
            <w:shd w:val="clear" w:color="auto" w:fill="BEBEBE"/>
          </w:tcPr>
          <w:p w14:paraId="19405CA6" w14:textId="77777777" w:rsidR="00293661" w:rsidRDefault="00FC2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ASIGNATURA</w:t>
            </w:r>
          </w:p>
        </w:tc>
        <w:tc>
          <w:tcPr>
            <w:tcW w:w="4031" w:type="dxa"/>
          </w:tcPr>
          <w:p w14:paraId="552F0553" w14:textId="340CA3B4" w:rsidR="00293661" w:rsidRDefault="001B3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Inglés</w:t>
            </w:r>
          </w:p>
        </w:tc>
        <w:tc>
          <w:tcPr>
            <w:tcW w:w="1217" w:type="dxa"/>
            <w:shd w:val="clear" w:color="auto" w:fill="BEBEBE"/>
          </w:tcPr>
          <w:p w14:paraId="07EC23C3" w14:textId="77777777" w:rsidR="00293661" w:rsidRDefault="00FC2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NIVEL</w:t>
            </w:r>
          </w:p>
        </w:tc>
        <w:tc>
          <w:tcPr>
            <w:tcW w:w="3272" w:type="dxa"/>
          </w:tcPr>
          <w:p w14:paraId="0924A4D1" w14:textId="2EDA7048" w:rsidR="00293661" w:rsidRDefault="001B3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4° medio</w:t>
            </w:r>
          </w:p>
        </w:tc>
      </w:tr>
      <w:tr w:rsidR="00293661" w14:paraId="57CCCE3E" w14:textId="77777777">
        <w:trPr>
          <w:trHeight w:val="527"/>
        </w:trPr>
        <w:tc>
          <w:tcPr>
            <w:tcW w:w="1162" w:type="dxa"/>
            <w:shd w:val="clear" w:color="auto" w:fill="BEBEBE"/>
          </w:tcPr>
          <w:p w14:paraId="0F1E14F7" w14:textId="77777777" w:rsidR="00293661" w:rsidRDefault="00FC2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UNIDAD</w:t>
            </w:r>
          </w:p>
          <w:p w14:paraId="1C1ADA4A" w14:textId="501C2972" w:rsidR="00621888" w:rsidRDefault="001D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4031" w:type="dxa"/>
          </w:tcPr>
          <w:p w14:paraId="1D95533F" w14:textId="12D25547" w:rsidR="00621888" w:rsidRPr="004F4D98" w:rsidRDefault="00621888" w:rsidP="0062188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INNextLTPro-Medium"/>
                <w:lang w:val="es-CL"/>
              </w:rPr>
            </w:pPr>
          </w:p>
          <w:p w14:paraId="4C2225A3" w14:textId="77777777" w:rsidR="001D6537" w:rsidRPr="001D6537" w:rsidRDefault="001D6537" w:rsidP="001D6537">
            <w:pPr>
              <w:pStyle w:val="Sinespaciado"/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</w:rPr>
            </w:pPr>
            <w:r w:rsidRPr="001D6537"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</w:rPr>
              <w:t>HABILIDADES DE EXPRESIÓN EN LOS SUEÑOS Y</w:t>
            </w:r>
          </w:p>
          <w:p w14:paraId="4D34F83D" w14:textId="16D687AD" w:rsidR="00293661" w:rsidRDefault="001D6537" w:rsidP="001D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rPr>
                <w:b/>
                <w:color w:val="000000"/>
              </w:rPr>
            </w:pPr>
            <w:r w:rsidRPr="001D6537">
              <w:rPr>
                <w:rFonts w:asciiTheme="majorHAnsi" w:eastAsiaTheme="minorHAnsi" w:hAnsiTheme="majorHAnsi" w:cstheme="majorHAnsi"/>
                <w:b/>
                <w:bCs/>
                <w:sz w:val="24"/>
                <w:szCs w:val="24"/>
                <w:lang w:eastAsia="en-US"/>
              </w:rPr>
              <w:t>ANHELOS DE LOS JÓVENES</w:t>
            </w:r>
            <w:r w:rsidRPr="001D6537">
              <w:rPr>
                <w:rFonts w:asciiTheme="minorHAnsi" w:eastAsiaTheme="minorHAnsi" w:hAnsiTheme="minorHAnsi" w:cs="DINNextLTPro-Light"/>
                <w:b/>
                <w:bCs/>
                <w:lang w:eastAsia="en-US"/>
              </w:rPr>
              <w:t xml:space="preserve"> </w:t>
            </w:r>
          </w:p>
        </w:tc>
        <w:tc>
          <w:tcPr>
            <w:tcW w:w="1217" w:type="dxa"/>
            <w:shd w:val="clear" w:color="auto" w:fill="BEBEBE"/>
          </w:tcPr>
          <w:p w14:paraId="04240E36" w14:textId="4B6E38D6" w:rsidR="00293661" w:rsidRDefault="00FC2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6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OA </w:t>
            </w:r>
            <w:proofErr w:type="spellStart"/>
            <w:r>
              <w:rPr>
                <w:b/>
                <w:color w:val="000000"/>
              </w:rPr>
              <w:t>Nº</w:t>
            </w:r>
            <w:proofErr w:type="spellEnd"/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3272" w:type="dxa"/>
          </w:tcPr>
          <w:p w14:paraId="7641DD1E" w14:textId="49262CAC" w:rsidR="001B3315" w:rsidRPr="00CC46CE" w:rsidRDefault="00CC46CE" w:rsidP="001B331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sz w:val="28"/>
                <w:szCs w:val="28"/>
                <w:lang w:val="es-CL"/>
              </w:rPr>
            </w:pPr>
            <w:r>
              <w:rPr>
                <w:rFonts w:ascii="Arial" w:eastAsiaTheme="minorHAnsi" w:hAnsi="Arial" w:cs="Arial"/>
                <w:b/>
                <w:bCs/>
                <w:sz w:val="28"/>
                <w:szCs w:val="28"/>
                <w:lang w:val="es-CL"/>
              </w:rPr>
              <w:t xml:space="preserve"> </w:t>
            </w:r>
            <w:r w:rsidRPr="00CC46CE">
              <w:rPr>
                <w:rFonts w:ascii="Arial" w:eastAsiaTheme="minorHAnsi" w:hAnsi="Arial" w:cs="Arial"/>
                <w:b/>
                <w:bCs/>
                <w:sz w:val="28"/>
                <w:szCs w:val="28"/>
                <w:lang w:val="es-CL"/>
              </w:rPr>
              <w:t>01</w:t>
            </w:r>
          </w:p>
        </w:tc>
      </w:tr>
      <w:tr w:rsidR="0005432F" w14:paraId="726F8860" w14:textId="77777777" w:rsidTr="00057198">
        <w:trPr>
          <w:trHeight w:val="133"/>
        </w:trPr>
        <w:tc>
          <w:tcPr>
            <w:tcW w:w="1162" w:type="dxa"/>
            <w:shd w:val="clear" w:color="auto" w:fill="BEBEBE"/>
          </w:tcPr>
          <w:p w14:paraId="7600A7CC" w14:textId="77777777" w:rsidR="0005432F" w:rsidRDefault="00054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7"/>
              <w:rPr>
                <w:b/>
                <w:color w:val="000000"/>
              </w:rPr>
            </w:pPr>
          </w:p>
        </w:tc>
        <w:tc>
          <w:tcPr>
            <w:tcW w:w="4031" w:type="dxa"/>
          </w:tcPr>
          <w:p w14:paraId="12322DF4" w14:textId="77777777" w:rsidR="0005432F" w:rsidRPr="004F4D98" w:rsidRDefault="0005432F" w:rsidP="0062188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INNextLTPro-Medium"/>
                <w:lang w:val="es-CL"/>
              </w:rPr>
            </w:pPr>
          </w:p>
        </w:tc>
        <w:tc>
          <w:tcPr>
            <w:tcW w:w="1217" w:type="dxa"/>
            <w:shd w:val="clear" w:color="auto" w:fill="BEBEBE"/>
          </w:tcPr>
          <w:p w14:paraId="2A19B266" w14:textId="77777777" w:rsidR="0005432F" w:rsidRDefault="000543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106"/>
              <w:rPr>
                <w:b/>
                <w:color w:val="000000"/>
              </w:rPr>
            </w:pPr>
          </w:p>
        </w:tc>
        <w:tc>
          <w:tcPr>
            <w:tcW w:w="3272" w:type="dxa"/>
          </w:tcPr>
          <w:p w14:paraId="36DDB4D8" w14:textId="77777777" w:rsidR="0005432F" w:rsidRPr="00A3091D" w:rsidRDefault="0005432F" w:rsidP="001B331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293661" w14:paraId="50DF3DE4" w14:textId="77777777" w:rsidTr="00300D8C">
        <w:trPr>
          <w:trHeight w:val="4910"/>
        </w:trPr>
        <w:tc>
          <w:tcPr>
            <w:tcW w:w="1162" w:type="dxa"/>
            <w:shd w:val="clear" w:color="auto" w:fill="BEBEBE"/>
          </w:tcPr>
          <w:p w14:paraId="67111496" w14:textId="77777777" w:rsidR="00293661" w:rsidRDefault="00293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154FA632" w14:textId="77777777" w:rsidR="00293661" w:rsidRDefault="00293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2BA78EA1" w14:textId="77777777" w:rsidR="00293661" w:rsidRDefault="00293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56176E62" w14:textId="77777777" w:rsidR="00293661" w:rsidRDefault="00293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5BF292C5" w14:textId="77777777" w:rsidR="00293661" w:rsidRDefault="00293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03F5825C" w14:textId="77777777" w:rsidR="00293661" w:rsidRDefault="00293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7C96C162" w14:textId="77777777" w:rsidR="00293661" w:rsidRDefault="00293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3E85D51F" w14:textId="77777777" w:rsidR="00293661" w:rsidRDefault="00293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2F4DDE4E" w14:textId="77777777" w:rsidR="00293661" w:rsidRDefault="00FC2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9" w:line="237" w:lineRule="auto"/>
              <w:ind w:left="107" w:right="111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OBJETIVO DE LA GUIA.</w:t>
            </w:r>
          </w:p>
        </w:tc>
        <w:tc>
          <w:tcPr>
            <w:tcW w:w="4031" w:type="dxa"/>
          </w:tcPr>
          <w:p w14:paraId="59561A38" w14:textId="684E3EDB" w:rsidR="00293661" w:rsidRPr="00CC46CE" w:rsidRDefault="00CC46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27"/>
                <w:tab w:val="left" w:pos="828"/>
              </w:tabs>
              <w:spacing w:line="235" w:lineRule="auto"/>
              <w:ind w:right="97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C46CE">
              <w:rPr>
                <w:rFonts w:ascii="Arial" w:eastAsiaTheme="minorHAnsi" w:hAnsi="Arial" w:cs="Arial"/>
                <w:b/>
                <w:bCs/>
                <w:sz w:val="24"/>
                <w:szCs w:val="24"/>
              </w:rPr>
              <w:t>Comprender información central de textos orales y escritos en contextos relacionados con sus intereses e inquietudes, con el fin de conocer las maneras en que otras culturas abordan dichos contextos.</w:t>
            </w:r>
          </w:p>
        </w:tc>
        <w:tc>
          <w:tcPr>
            <w:tcW w:w="1217" w:type="dxa"/>
            <w:shd w:val="clear" w:color="auto" w:fill="BEBEBE"/>
          </w:tcPr>
          <w:p w14:paraId="5738C5E9" w14:textId="77777777" w:rsidR="00293661" w:rsidRDefault="00293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380D673E" w14:textId="77777777" w:rsidR="00293661" w:rsidRDefault="00293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753E8911" w14:textId="77777777" w:rsidR="00293661" w:rsidRDefault="00293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7B1D3F51" w14:textId="77777777" w:rsidR="00293661" w:rsidRDefault="00293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2C13073B" w14:textId="77777777" w:rsidR="00293661" w:rsidRDefault="00293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71091F33" w14:textId="77777777" w:rsidR="00293661" w:rsidRDefault="00293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05FECD49" w14:textId="77777777" w:rsidR="00293661" w:rsidRDefault="00293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14:paraId="1B161069" w14:textId="77777777" w:rsidR="00293661" w:rsidRDefault="00293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color w:val="000000"/>
                <w:sz w:val="33"/>
                <w:szCs w:val="33"/>
              </w:rPr>
            </w:pPr>
          </w:p>
          <w:p w14:paraId="38804A09" w14:textId="77777777" w:rsidR="00293661" w:rsidRDefault="00FC2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06" w:right="9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INDICADORES DE EVALUACION.</w:t>
            </w:r>
          </w:p>
        </w:tc>
        <w:tc>
          <w:tcPr>
            <w:tcW w:w="3272" w:type="dxa"/>
          </w:tcPr>
          <w:p w14:paraId="612ED8F4" w14:textId="6322A52D" w:rsidR="00A3091D" w:rsidRPr="00CC46CE" w:rsidRDefault="00621888" w:rsidP="00621888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CC46CE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&gt; Reconocen palabras, expresiones y frases hechas relacionadas con descubrimientos y creaciones recientes. </w:t>
            </w:r>
          </w:p>
          <w:p w14:paraId="4327A49C" w14:textId="77777777" w:rsidR="00E06CFF" w:rsidRPr="00CC46CE" w:rsidRDefault="00E06CFF" w:rsidP="00621888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  <w:p w14:paraId="626FB6C7" w14:textId="3DBD5E06" w:rsidR="00621888" w:rsidRPr="00CC46CE" w:rsidRDefault="00621888" w:rsidP="00621888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CC46CE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&gt; Infieren el significado de palabras y expresiones sobre la base del contexto y sus aprendizajes previos, como léxico, conocimiento del tema, experiencias personales, etc. </w:t>
            </w:r>
          </w:p>
          <w:p w14:paraId="24CCE2B9" w14:textId="77777777" w:rsidR="00E06CFF" w:rsidRPr="00CC46CE" w:rsidRDefault="00E06CFF" w:rsidP="00621888">
            <w:pPr>
              <w:spacing w:line="276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</w:p>
          <w:p w14:paraId="369E4D6B" w14:textId="0B036011" w:rsidR="00621888" w:rsidRPr="00CC46CE" w:rsidRDefault="00621888" w:rsidP="00621888">
            <w:pPr>
              <w:spacing w:line="276" w:lineRule="auto"/>
              <w:rPr>
                <w:rFonts w:ascii="Arial" w:eastAsia="Times New Roman" w:hAnsi="Arial" w:cs="Arial"/>
                <w:b/>
                <w:bCs/>
                <w:lang w:val="es-CL" w:eastAsia="es-ES"/>
              </w:rPr>
            </w:pPr>
            <w:r w:rsidRPr="00CC46CE">
              <w:rPr>
                <w:rFonts w:ascii="Arial" w:eastAsia="Times New Roman" w:hAnsi="Arial" w:cs="Arial"/>
                <w:b/>
                <w:bCs/>
                <w:lang w:val="es-CL" w:eastAsia="es-ES"/>
              </w:rPr>
              <w:t>&gt; Identifican la idea principal e información clave que la apoya en textos variados. &gt; Generan preguntas y sus posibles respuestas basándose en la información contenida en los textos.</w:t>
            </w:r>
          </w:p>
          <w:p w14:paraId="1B89311D" w14:textId="792DDD34" w:rsidR="001B3315" w:rsidRPr="00CC46CE" w:rsidRDefault="001B3315" w:rsidP="00621888">
            <w:pPr>
              <w:spacing w:line="276" w:lineRule="auto"/>
              <w:rPr>
                <w:rFonts w:ascii="Arial" w:eastAsia="Times New Roman" w:hAnsi="Arial" w:cs="Arial"/>
                <w:b/>
                <w:bCs/>
                <w:lang w:val="es-CL" w:eastAsia="es-ES"/>
              </w:rPr>
            </w:pPr>
          </w:p>
          <w:p w14:paraId="2B183B72" w14:textId="5D1E004B" w:rsidR="001D6537" w:rsidRPr="001D6537" w:rsidRDefault="001B3315" w:rsidP="001D6537">
            <w:pPr>
              <w:spacing w:line="276" w:lineRule="auto"/>
              <w:rPr>
                <w:rFonts w:ascii="Arial" w:eastAsia="Times New Roman" w:hAnsi="Arial" w:cs="Arial"/>
                <w:b/>
                <w:bCs/>
                <w:lang w:val="es-CL" w:eastAsia="es-ES"/>
              </w:rPr>
            </w:pPr>
            <w:r w:rsidRPr="00CC46CE">
              <w:rPr>
                <w:rFonts w:ascii="Arial" w:eastAsia="Times New Roman" w:hAnsi="Arial" w:cs="Arial"/>
                <w:b/>
                <w:bCs/>
                <w:lang w:eastAsia="es-ES"/>
              </w:rPr>
              <w:t>&gt; Escribe</w:t>
            </w:r>
            <w:r w:rsidR="001D6537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n </w:t>
            </w:r>
            <w:r w:rsidR="001D6537" w:rsidRPr="001D6537">
              <w:rPr>
                <w:rFonts w:ascii="Arial" w:eastAsia="Times New Roman" w:hAnsi="Arial" w:cs="Arial"/>
                <w:b/>
                <w:bCs/>
                <w:lang w:val="es-CL" w:eastAsia="es-ES"/>
              </w:rPr>
              <w:t>textos descriptivos y narrativos breves y simples de</w:t>
            </w:r>
          </w:p>
          <w:p w14:paraId="5BAD41EE" w14:textId="77777777" w:rsidR="001D6537" w:rsidRPr="001D6537" w:rsidRDefault="001D6537" w:rsidP="001D6537">
            <w:pPr>
              <w:spacing w:line="276" w:lineRule="auto"/>
              <w:rPr>
                <w:rFonts w:ascii="Arial" w:eastAsia="Times New Roman" w:hAnsi="Arial" w:cs="Arial"/>
                <w:b/>
                <w:bCs/>
                <w:lang w:val="es-CL" w:eastAsia="es-ES"/>
              </w:rPr>
            </w:pPr>
            <w:r w:rsidRPr="001D6537">
              <w:rPr>
                <w:rFonts w:ascii="Arial" w:eastAsia="Times New Roman" w:hAnsi="Arial" w:cs="Arial"/>
                <w:b/>
                <w:bCs/>
                <w:lang w:val="es-CL" w:eastAsia="es-ES"/>
              </w:rPr>
              <w:t>aproximadamente 150 palabras, como cartas, correos electrónicos y</w:t>
            </w:r>
          </w:p>
          <w:p w14:paraId="545B6284" w14:textId="20C7262C" w:rsidR="00293661" w:rsidRPr="00CC46CE" w:rsidRDefault="001D6537" w:rsidP="001D65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4"/>
                <w:tab w:val="left" w:pos="405"/>
              </w:tabs>
              <w:spacing w:before="112" w:line="237" w:lineRule="auto"/>
              <w:ind w:right="240"/>
              <w:rPr>
                <w:b/>
                <w:color w:val="000000"/>
              </w:rPr>
            </w:pPr>
            <w:r w:rsidRPr="001D6537">
              <w:rPr>
                <w:rFonts w:ascii="Arial" w:eastAsia="Times New Roman" w:hAnsi="Arial" w:cs="Arial"/>
                <w:b/>
                <w:bCs/>
                <w:lang w:eastAsia="es-ES"/>
              </w:rPr>
              <w:t>solicitudes de trabajo, relacionados con sueños y anhelos.</w:t>
            </w:r>
          </w:p>
        </w:tc>
      </w:tr>
    </w:tbl>
    <w:p w14:paraId="1F5628CD" w14:textId="77777777" w:rsidR="00293661" w:rsidRDefault="00293661">
      <w:pPr>
        <w:pBdr>
          <w:top w:val="nil"/>
          <w:left w:val="nil"/>
          <w:bottom w:val="nil"/>
          <w:right w:val="nil"/>
          <w:between w:val="nil"/>
        </w:pBdr>
        <w:spacing w:before="5" w:after="1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0"/>
        <w:tblW w:w="9681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7"/>
        <w:gridCol w:w="4994"/>
      </w:tblGrid>
      <w:tr w:rsidR="00293661" w14:paraId="30EB19A3" w14:textId="77777777" w:rsidTr="00300D8C">
        <w:trPr>
          <w:trHeight w:val="2107"/>
        </w:trPr>
        <w:tc>
          <w:tcPr>
            <w:tcW w:w="4687" w:type="dxa"/>
            <w:shd w:val="clear" w:color="auto" w:fill="BEBEBE"/>
          </w:tcPr>
          <w:p w14:paraId="4767F333" w14:textId="77777777" w:rsidR="00293661" w:rsidRDefault="00293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79E9C43D" w14:textId="77777777" w:rsidR="00293661" w:rsidRDefault="00293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14:paraId="181A5AC3" w14:textId="77777777" w:rsidR="00293661" w:rsidRDefault="002936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  <w:p w14:paraId="4618B565" w14:textId="77777777" w:rsidR="00293661" w:rsidRDefault="00FC2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INSTRUCCIONES PARA EL DESARROLLO DE LA GUIA.</w:t>
            </w:r>
          </w:p>
        </w:tc>
        <w:tc>
          <w:tcPr>
            <w:tcW w:w="4994" w:type="dxa"/>
          </w:tcPr>
          <w:p w14:paraId="55B64A22" w14:textId="19A5282B" w:rsidR="00F4001E" w:rsidRPr="00235447" w:rsidRDefault="00F80704" w:rsidP="00F40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35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en-US"/>
              </w:rPr>
              <w:t>Pre listening</w:t>
            </w:r>
            <w:r w:rsidR="00235447" w:rsidRPr="00235447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/>
              </w:rPr>
              <w:t xml:space="preserve">  </w:t>
            </w:r>
            <w:r w:rsidR="00460B47" w:rsidRPr="002354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  ( </w:t>
            </w:r>
            <w:proofErr w:type="spellStart"/>
            <w:r w:rsidR="00460B47" w:rsidRPr="002354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Pág</w:t>
            </w:r>
            <w:proofErr w:type="spellEnd"/>
            <w:r w:rsidR="00460B47" w:rsidRPr="002354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114, </w:t>
            </w:r>
            <w:proofErr w:type="spellStart"/>
            <w:r w:rsidR="00460B47" w:rsidRPr="002354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libro</w:t>
            </w:r>
            <w:proofErr w:type="spellEnd"/>
            <w:r w:rsidR="00460B47" w:rsidRPr="00235447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tune up)</w:t>
            </w:r>
          </w:p>
          <w:p w14:paraId="55EDF08E" w14:textId="2BC19238" w:rsidR="00460B47" w:rsidRDefault="00F80704" w:rsidP="00F40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5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80704">
              <w:rPr>
                <w:rFonts w:ascii="Times New Roman" w:eastAsia="Times New Roman" w:hAnsi="Times New Roman" w:cs="Times New Roman"/>
                <w:color w:val="000000"/>
              </w:rPr>
              <w:t xml:space="preserve">Escuchar la </w:t>
            </w:r>
            <w:r w:rsidR="00F4001E" w:rsidRPr="00F80704">
              <w:rPr>
                <w:rFonts w:ascii="Times New Roman" w:eastAsia="Times New Roman" w:hAnsi="Times New Roman" w:cs="Times New Roman"/>
                <w:color w:val="000000"/>
              </w:rPr>
              <w:t>canción</w:t>
            </w:r>
            <w:r w:rsidR="00F4001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Boys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Don’t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Cry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The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7B53E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ure</w:t>
            </w:r>
            <w:r w:rsidR="00460B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r w:rsidR="00460B47" w:rsidRPr="00460B47">
              <w:rPr>
                <w:rFonts w:ascii="Times New Roman" w:eastAsia="Times New Roman" w:hAnsi="Times New Roman" w:cs="Times New Roman"/>
                <w:color w:val="000000"/>
              </w:rPr>
              <w:t>luego responder las preguntas iniciales del ítem</w:t>
            </w:r>
            <w:r w:rsidR="00460B47" w:rsidRPr="00460B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460B47" w:rsidRPr="00460B47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17</w:t>
            </w:r>
            <w:r w:rsidR="00460B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</w:p>
          <w:p w14:paraId="48F079D3" w14:textId="77777777" w:rsidR="00571C99" w:rsidRDefault="00AC2C70" w:rsidP="00F40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71C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60B47">
              <w:rPr>
                <w:rFonts w:ascii="Times New Roman" w:eastAsia="Times New Roman" w:hAnsi="Times New Roman" w:cs="Times New Roman"/>
                <w:color w:val="000000"/>
              </w:rPr>
              <w:t>C</w:t>
            </w:r>
            <w:r w:rsidRPr="00571C99">
              <w:rPr>
                <w:rFonts w:ascii="Times New Roman" w:eastAsia="Times New Roman" w:hAnsi="Times New Roman" w:cs="Times New Roman"/>
                <w:color w:val="000000"/>
              </w:rPr>
              <w:t xml:space="preserve">ompletar </w:t>
            </w:r>
            <w:r w:rsidR="00F80704">
              <w:rPr>
                <w:rFonts w:ascii="Times New Roman" w:eastAsia="Times New Roman" w:hAnsi="Times New Roman" w:cs="Times New Roman"/>
                <w:color w:val="000000"/>
              </w:rPr>
              <w:t xml:space="preserve">la letra de la canción </w:t>
            </w:r>
            <w:r w:rsidR="00460B47">
              <w:rPr>
                <w:rFonts w:ascii="Times New Roman" w:eastAsia="Times New Roman" w:hAnsi="Times New Roman" w:cs="Times New Roman"/>
                <w:color w:val="000000"/>
              </w:rPr>
              <w:t xml:space="preserve">en el ítem </w:t>
            </w:r>
            <w:r w:rsidR="00460B47" w:rsidRPr="00460B47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18</w:t>
            </w:r>
            <w:r w:rsidR="00460B4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05432F" w:rsidRPr="00571C99">
              <w:rPr>
                <w:rFonts w:ascii="Times New Roman" w:eastAsia="Times New Roman" w:hAnsi="Times New Roman" w:cs="Times New Roman"/>
                <w:color w:val="000000"/>
              </w:rPr>
              <w:t>de la página</w:t>
            </w:r>
            <w:r w:rsidR="00FA1914" w:rsidRPr="00571C9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60B47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11</w:t>
            </w:r>
            <w:r w:rsidR="00576932" w:rsidRPr="00571C99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</w:rPr>
              <w:t>4</w:t>
            </w:r>
            <w:r w:rsidR="0005432F" w:rsidRPr="00571C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="00E9394C" w:rsidRPr="00571C9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del libro del estudiante ‘Tune up’ </w:t>
            </w:r>
            <w:r w:rsidR="00460B47" w:rsidRPr="00460B47">
              <w:rPr>
                <w:rFonts w:ascii="Times New Roman" w:eastAsia="Times New Roman" w:hAnsi="Times New Roman" w:cs="Times New Roman"/>
                <w:color w:val="000000"/>
              </w:rPr>
              <w:t>con las 6 palabras de vocabulario</w:t>
            </w:r>
            <w:r w:rsidR="00460B47">
              <w:rPr>
                <w:rFonts w:ascii="Times New Roman" w:eastAsia="Times New Roman" w:hAnsi="Times New Roman" w:cs="Times New Roman"/>
                <w:color w:val="000000"/>
              </w:rPr>
              <w:t xml:space="preserve"> de la parte superior del texto </w:t>
            </w:r>
            <w:r w:rsidR="00460B47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 xml:space="preserve">Las </w:t>
            </w:r>
            <w:r w:rsidR="00571C99" w:rsidRPr="00571C99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actividades están incluidas en la siguiente hoja</w:t>
            </w:r>
            <w:r w:rsidR="00571C9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2C184B78" w14:textId="77777777" w:rsidR="00F4001E" w:rsidRDefault="00F4001E" w:rsidP="00F400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95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C310DCB" w14:textId="4C7E8099" w:rsidR="00F4001E" w:rsidRPr="00057198" w:rsidRDefault="00F4001E" w:rsidP="00460B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1DAF4B76" w14:textId="77777777" w:rsidR="00571C99" w:rsidRDefault="00571C9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C79B848" w14:textId="52C279AB" w:rsidR="007B53E0" w:rsidRDefault="00571C99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</w:t>
      </w:r>
    </w:p>
    <w:p w14:paraId="00010AA9" w14:textId="034183E1" w:rsidR="0007584A" w:rsidRPr="00B8017A" w:rsidRDefault="007B53E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</w:pPr>
      <w:r w:rsidRPr="00235447">
        <w:rPr>
          <w:rFonts w:ascii="Times New Roman" w:eastAsia="Times New Roman" w:hAnsi="Times New Roman" w:cs="Times New Roman"/>
          <w:color w:val="000000"/>
          <w:sz w:val="26"/>
          <w:szCs w:val="26"/>
          <w:lang w:val="es-CL"/>
        </w:rPr>
        <w:t xml:space="preserve">     </w:t>
      </w:r>
      <w:r w:rsidR="00F4001E" w:rsidRPr="00235447">
        <w:rPr>
          <w:rFonts w:ascii="Times New Roman" w:eastAsia="Times New Roman" w:hAnsi="Times New Roman" w:cs="Times New Roman"/>
          <w:color w:val="000000"/>
          <w:sz w:val="26"/>
          <w:szCs w:val="26"/>
          <w:lang w:val="es-CL"/>
        </w:rPr>
        <w:t xml:space="preserve"> </w:t>
      </w:r>
      <w:r w:rsidRPr="00235447">
        <w:rPr>
          <w:rFonts w:ascii="Times New Roman" w:eastAsia="Times New Roman" w:hAnsi="Times New Roman" w:cs="Times New Roman"/>
          <w:color w:val="000000"/>
          <w:sz w:val="26"/>
          <w:szCs w:val="26"/>
          <w:lang w:val="es-CL"/>
        </w:rPr>
        <w:t xml:space="preserve">                                      </w:t>
      </w:r>
      <w:r w:rsidR="00B32F82" w:rsidRPr="00235447">
        <w:rPr>
          <w:rFonts w:ascii="Times New Roman" w:eastAsia="Times New Roman" w:hAnsi="Times New Roman" w:cs="Times New Roman"/>
          <w:color w:val="000000"/>
          <w:sz w:val="26"/>
          <w:szCs w:val="26"/>
          <w:lang w:val="es-CL"/>
        </w:rPr>
        <w:t xml:space="preserve">   </w:t>
      </w:r>
      <w:r w:rsidR="00571C99" w:rsidRPr="00B8017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Activities from the book</w:t>
      </w:r>
      <w:r w:rsidR="00D32567" w:rsidRPr="00B8017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 xml:space="preserve">    </w:t>
      </w:r>
    </w:p>
    <w:p w14:paraId="731F36F5" w14:textId="6B99924D" w:rsidR="00D95116" w:rsidRPr="00F57AA5" w:rsidRDefault="00D9511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</w:pPr>
      <w:r w:rsidRPr="000959D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en-US"/>
        </w:rPr>
        <w:t>Pre listening</w:t>
      </w:r>
    </w:p>
    <w:p w14:paraId="3BCEA474" w14:textId="77777777" w:rsidR="00D95116" w:rsidRPr="000959D2" w:rsidRDefault="00D9511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en-US"/>
        </w:rPr>
      </w:pPr>
    </w:p>
    <w:p w14:paraId="2C3238CC" w14:textId="02001940" w:rsidR="00D95116" w:rsidRPr="000959D2" w:rsidRDefault="00D95116" w:rsidP="00D95116">
      <w:pPr>
        <w:widowControl/>
        <w:autoSpaceDE w:val="0"/>
        <w:autoSpaceDN w:val="0"/>
        <w:adjustRightInd w:val="0"/>
        <w:rPr>
          <w:rFonts w:ascii="GillSans-Light" w:hAnsi="GillSans-Light" w:cs="GillSans-Light"/>
          <w:i/>
          <w:iCs/>
          <w:lang w:val="en-US"/>
        </w:rPr>
      </w:pPr>
      <w:r w:rsidRPr="000959D2">
        <w:rPr>
          <w:rFonts w:ascii="GillSans-Light" w:hAnsi="GillSans-Light" w:cs="GillSans-Light"/>
          <w:i/>
          <w:iCs/>
          <w:lang w:val="en-US"/>
        </w:rPr>
        <w:t>Song: Boys Don’t Cry – The Cure</w:t>
      </w:r>
    </w:p>
    <w:p w14:paraId="58D56F50" w14:textId="77777777" w:rsidR="000959D2" w:rsidRPr="000959D2" w:rsidRDefault="000959D2" w:rsidP="00D95116">
      <w:pPr>
        <w:widowControl/>
        <w:autoSpaceDE w:val="0"/>
        <w:autoSpaceDN w:val="0"/>
        <w:adjustRightInd w:val="0"/>
        <w:rPr>
          <w:rFonts w:ascii="GillSans-Light" w:hAnsi="GillSans-Light" w:cs="GillSans-Light"/>
          <w:i/>
          <w:iCs/>
          <w:lang w:val="en-US"/>
        </w:rPr>
      </w:pPr>
    </w:p>
    <w:p w14:paraId="5196299D" w14:textId="100A7E1E" w:rsidR="00D95116" w:rsidRDefault="00F57AA5" w:rsidP="00D95116">
      <w:pPr>
        <w:widowControl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n-US"/>
        </w:rPr>
      </w:pPr>
      <w:r>
        <w:rPr>
          <w:rFonts w:asciiTheme="majorHAnsi" w:hAnsiTheme="majorHAnsi" w:cstheme="majorHAnsi"/>
          <w:sz w:val="24"/>
          <w:szCs w:val="24"/>
          <w:lang w:val="en-US"/>
        </w:rPr>
        <w:t xml:space="preserve">Answer the following questions. </w:t>
      </w:r>
      <w:r w:rsidRPr="00F57AA5">
        <w:rPr>
          <w:rFonts w:asciiTheme="majorHAnsi" w:hAnsiTheme="majorHAnsi" w:cstheme="majorHAnsi"/>
          <w:b/>
          <w:bCs/>
          <w:sz w:val="24"/>
          <w:szCs w:val="24"/>
          <w:lang w:val="en-US"/>
        </w:rPr>
        <w:t>(10 points)</w:t>
      </w:r>
    </w:p>
    <w:p w14:paraId="42D6F377" w14:textId="77777777" w:rsidR="00F57AA5" w:rsidRPr="000959D2" w:rsidRDefault="00F57AA5" w:rsidP="00D95116">
      <w:pPr>
        <w:widowControl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n-US"/>
        </w:rPr>
      </w:pPr>
    </w:p>
    <w:p w14:paraId="0C8B6F44" w14:textId="0FAB2238" w:rsidR="00D95116" w:rsidRPr="000959D2" w:rsidRDefault="00D95116" w:rsidP="00D95116">
      <w:pPr>
        <w:widowControl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n-US"/>
        </w:rPr>
      </w:pPr>
      <w:r w:rsidRPr="000959D2">
        <w:rPr>
          <w:rFonts w:asciiTheme="majorHAnsi" w:hAnsiTheme="majorHAnsi" w:cstheme="majorHAnsi"/>
          <w:sz w:val="24"/>
          <w:szCs w:val="24"/>
          <w:highlight w:val="yellow"/>
          <w:lang w:val="en-US"/>
        </w:rPr>
        <w:t>17.</w:t>
      </w:r>
      <w:r w:rsidRPr="000959D2">
        <w:rPr>
          <w:rFonts w:asciiTheme="majorHAnsi" w:hAnsiTheme="majorHAnsi" w:cstheme="majorHAnsi"/>
          <w:sz w:val="24"/>
          <w:szCs w:val="24"/>
          <w:lang w:val="en-US"/>
        </w:rPr>
        <w:t xml:space="preserve">   1. What do you know about the band The Cure?</w:t>
      </w:r>
      <w:r w:rsidR="00BD464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72EEEF61" w14:textId="53625AA4" w:rsidR="00D95116" w:rsidRPr="000959D2" w:rsidRDefault="00D95116" w:rsidP="00D95116">
      <w:pPr>
        <w:widowControl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n-US"/>
        </w:rPr>
      </w:pPr>
    </w:p>
    <w:p w14:paraId="7F3C2FE6" w14:textId="77777777" w:rsidR="00D95116" w:rsidRPr="000959D2" w:rsidRDefault="00D95116" w:rsidP="00D95116">
      <w:pPr>
        <w:widowControl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n-US"/>
        </w:rPr>
      </w:pPr>
    </w:p>
    <w:p w14:paraId="2BE80440" w14:textId="77777777" w:rsidR="00D95116" w:rsidRPr="000959D2" w:rsidRDefault="00D95116" w:rsidP="00D95116">
      <w:pPr>
        <w:rPr>
          <w:lang w:val="en-US"/>
        </w:rPr>
      </w:pPr>
    </w:p>
    <w:p w14:paraId="0B24259F" w14:textId="072EA2A9" w:rsidR="00D95116" w:rsidRPr="000959D2" w:rsidRDefault="000959D2" w:rsidP="00D95116">
      <w:pPr>
        <w:widowControl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n-US"/>
        </w:rPr>
      </w:pPr>
      <w:r w:rsidRPr="000959D2">
        <w:rPr>
          <w:rFonts w:asciiTheme="majorHAnsi" w:hAnsiTheme="majorHAnsi" w:cstheme="majorHAnsi"/>
          <w:sz w:val="24"/>
          <w:szCs w:val="24"/>
          <w:lang w:val="en-US"/>
        </w:rPr>
        <w:t xml:space="preserve">         </w:t>
      </w:r>
      <w:r w:rsidR="00D95116" w:rsidRPr="000959D2">
        <w:rPr>
          <w:rFonts w:asciiTheme="majorHAnsi" w:hAnsiTheme="majorHAnsi" w:cstheme="majorHAnsi"/>
          <w:sz w:val="24"/>
          <w:szCs w:val="24"/>
          <w:lang w:val="en-US"/>
        </w:rPr>
        <w:t xml:space="preserve">2. Which type of music do they play? </w:t>
      </w:r>
    </w:p>
    <w:p w14:paraId="6B9336FB" w14:textId="09B11D0B" w:rsidR="00D95116" w:rsidRPr="000959D2" w:rsidRDefault="00D95116" w:rsidP="00D95116">
      <w:pPr>
        <w:widowControl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n-US"/>
        </w:rPr>
      </w:pPr>
    </w:p>
    <w:p w14:paraId="6AB3EB29" w14:textId="13517EA1" w:rsidR="00D95116" w:rsidRPr="000959D2" w:rsidRDefault="00D95116" w:rsidP="00D95116">
      <w:pPr>
        <w:widowControl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n-US"/>
        </w:rPr>
      </w:pPr>
    </w:p>
    <w:p w14:paraId="3873AE32" w14:textId="25FD6BE5" w:rsidR="00D95116" w:rsidRPr="000959D2" w:rsidRDefault="00D95116" w:rsidP="00D95116">
      <w:pPr>
        <w:widowControl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n-US"/>
        </w:rPr>
      </w:pPr>
    </w:p>
    <w:p w14:paraId="2D0B9D1D" w14:textId="417860FD" w:rsidR="00D95116" w:rsidRDefault="000959D2" w:rsidP="00D95116">
      <w:pPr>
        <w:widowControl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n-US"/>
        </w:rPr>
      </w:pPr>
      <w:r w:rsidRPr="000959D2">
        <w:rPr>
          <w:rFonts w:asciiTheme="majorHAnsi" w:hAnsiTheme="majorHAnsi" w:cstheme="majorHAnsi"/>
          <w:sz w:val="24"/>
          <w:szCs w:val="24"/>
          <w:lang w:val="en-US"/>
        </w:rPr>
        <w:t xml:space="preserve">        </w:t>
      </w:r>
      <w:r w:rsidR="00D95116" w:rsidRPr="000959D2">
        <w:rPr>
          <w:rFonts w:asciiTheme="majorHAnsi" w:hAnsiTheme="majorHAnsi" w:cstheme="majorHAnsi"/>
          <w:sz w:val="24"/>
          <w:szCs w:val="24"/>
          <w:lang w:val="en-US"/>
        </w:rPr>
        <w:t>3. Are they popular among teenagers nowadays? Why/Why not?</w:t>
      </w:r>
      <w:r w:rsidR="00BD4641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47775B76" w14:textId="47430743" w:rsidR="000959D2" w:rsidRDefault="000959D2" w:rsidP="00D95116">
      <w:pPr>
        <w:widowControl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n-US"/>
        </w:rPr>
      </w:pPr>
    </w:p>
    <w:p w14:paraId="1E9C7DAF" w14:textId="77777777" w:rsidR="000959D2" w:rsidRPr="000959D2" w:rsidRDefault="000959D2" w:rsidP="00D95116">
      <w:pPr>
        <w:widowControl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n-US"/>
        </w:rPr>
      </w:pPr>
    </w:p>
    <w:p w14:paraId="2BF7E862" w14:textId="175532A4" w:rsidR="00D95116" w:rsidRPr="000959D2" w:rsidRDefault="00D9511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/>
        </w:rPr>
      </w:pPr>
    </w:p>
    <w:p w14:paraId="200825D8" w14:textId="158DAB34" w:rsidR="00A83AF0" w:rsidRPr="000959D2" w:rsidRDefault="00A83AF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959D2">
        <w:rPr>
          <w:rFonts w:ascii="Times New Roman" w:eastAsia="Times New Roman" w:hAnsi="Times New Roman" w:cs="Times New Roman"/>
          <w:color w:val="000000"/>
          <w:sz w:val="26"/>
          <w:szCs w:val="26"/>
          <w:highlight w:val="yellow"/>
          <w:lang w:val="en-US"/>
        </w:rPr>
        <w:t>18.</w:t>
      </w:r>
      <w:r w:rsidR="00D32567" w:rsidRPr="000959D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  </w:t>
      </w:r>
      <w:r w:rsidRPr="000959D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Listen to the song. </w:t>
      </w:r>
      <w:r w:rsidR="00D32567" w:rsidRPr="000959D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0959D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Put the words in the box into the song.</w:t>
      </w:r>
      <w:r w:rsidR="00D32567" w:rsidRPr="000959D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 </w:t>
      </w:r>
      <w:r w:rsidR="00BD4641" w:rsidRPr="00BD46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(1</w:t>
      </w:r>
      <w:r w:rsidR="00F57AA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0</w:t>
      </w:r>
      <w:r w:rsidR="00BD4641" w:rsidRPr="00BD46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 xml:space="preserve"> points)</w:t>
      </w:r>
    </w:p>
    <w:p w14:paraId="01472C78" w14:textId="363261A9" w:rsidR="00D95116" w:rsidRPr="000959D2" w:rsidRDefault="00D3256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959D2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   </w:t>
      </w: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8549"/>
      </w:tblGrid>
      <w:tr w:rsidR="00D95116" w:rsidRPr="00F57AA5" w14:paraId="37943E0C" w14:textId="77777777" w:rsidTr="00D95116">
        <w:tc>
          <w:tcPr>
            <w:tcW w:w="8549" w:type="dxa"/>
          </w:tcPr>
          <w:p w14:paraId="609E64F7" w14:textId="681A18A1" w:rsidR="00D95116" w:rsidRPr="000959D2" w:rsidRDefault="00D95116">
            <w:pPr>
              <w:spacing w:before="3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0959D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plead          unkind         </w:t>
            </w:r>
            <w:r w:rsidR="0044684D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 </w:t>
            </w:r>
            <w:r w:rsidRPr="000959D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 mind                 hiding                stay             granted</w:t>
            </w:r>
          </w:p>
        </w:tc>
      </w:tr>
    </w:tbl>
    <w:p w14:paraId="197763F3" w14:textId="4D18144A" w:rsidR="00D95116" w:rsidRPr="000959D2" w:rsidRDefault="00D9511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/>
        </w:rPr>
      </w:pPr>
    </w:p>
    <w:tbl>
      <w:tblPr>
        <w:tblStyle w:val="Tablaconcuadrcula"/>
        <w:tblW w:w="10348" w:type="dxa"/>
        <w:tblInd w:w="-714" w:type="dxa"/>
        <w:tblLook w:val="04A0" w:firstRow="1" w:lastRow="0" w:firstColumn="1" w:lastColumn="0" w:noHBand="0" w:noVBand="1"/>
      </w:tblPr>
      <w:tblGrid>
        <w:gridCol w:w="4678"/>
        <w:gridCol w:w="5670"/>
      </w:tblGrid>
      <w:tr w:rsidR="00D95116" w:rsidRPr="00F57AA5" w14:paraId="4F65AB73" w14:textId="0FA4F0F1" w:rsidTr="00B8017A">
        <w:tc>
          <w:tcPr>
            <w:tcW w:w="4678" w:type="dxa"/>
          </w:tcPr>
          <w:p w14:paraId="04AF206B" w14:textId="77777777" w:rsidR="00D95116" w:rsidRPr="00D95116" w:rsidRDefault="00D95116" w:rsidP="00D95116">
            <w:pPr>
              <w:spacing w:before="3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D951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I would say I’m sorry</w:t>
            </w:r>
          </w:p>
          <w:p w14:paraId="4D7B6377" w14:textId="43C9D0EE" w:rsidR="00D95116" w:rsidRPr="00D95116" w:rsidRDefault="00D95116" w:rsidP="00D95116">
            <w:pPr>
              <w:spacing w:before="3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D951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If I thought that it would change your </w:t>
            </w:r>
            <w:r w:rsidRPr="00D9511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(a)____________</w:t>
            </w:r>
            <w:r w:rsidRPr="000959D2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              </w:t>
            </w:r>
          </w:p>
          <w:p w14:paraId="11A3A7B9" w14:textId="77777777" w:rsidR="00D95116" w:rsidRPr="00D95116" w:rsidRDefault="00D95116" w:rsidP="00D95116">
            <w:pPr>
              <w:spacing w:before="3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D951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But I know that this time</w:t>
            </w:r>
          </w:p>
          <w:p w14:paraId="4E660F5D" w14:textId="77777777" w:rsidR="00D95116" w:rsidRPr="00D95116" w:rsidRDefault="00D95116" w:rsidP="00D95116">
            <w:pPr>
              <w:spacing w:before="3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D951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I’ve said too much</w:t>
            </w:r>
          </w:p>
          <w:p w14:paraId="3C68549A" w14:textId="4039043F" w:rsidR="00D95116" w:rsidRPr="000959D2" w:rsidRDefault="00D95116" w:rsidP="00D95116">
            <w:pPr>
              <w:spacing w:before="3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D951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Been too </w:t>
            </w:r>
            <w:r w:rsidRPr="00D9511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(b)</w:t>
            </w:r>
            <w:r w:rsidRPr="000959D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r w:rsidRPr="00D9511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____________</w:t>
            </w:r>
          </w:p>
          <w:p w14:paraId="475B54E2" w14:textId="77777777" w:rsidR="00D95116" w:rsidRPr="00D95116" w:rsidRDefault="00D95116" w:rsidP="00D95116">
            <w:pPr>
              <w:spacing w:before="3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  <w:p w14:paraId="09826E6B" w14:textId="77777777" w:rsidR="00D95116" w:rsidRPr="00D95116" w:rsidRDefault="00D95116" w:rsidP="00D95116">
            <w:pPr>
              <w:spacing w:before="3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D951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I try to laugh about it</w:t>
            </w:r>
          </w:p>
          <w:p w14:paraId="6BD2A382" w14:textId="77777777" w:rsidR="00D95116" w:rsidRPr="00D95116" w:rsidRDefault="00D95116" w:rsidP="00D95116">
            <w:pPr>
              <w:spacing w:before="3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D951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Cover it all up with lies</w:t>
            </w:r>
          </w:p>
          <w:p w14:paraId="0AD7AB9D" w14:textId="77777777" w:rsidR="00D95116" w:rsidRPr="00D95116" w:rsidRDefault="00D95116" w:rsidP="00D95116">
            <w:pPr>
              <w:spacing w:before="3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D951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I try and</w:t>
            </w:r>
          </w:p>
          <w:p w14:paraId="0EDF6368" w14:textId="77777777" w:rsidR="00D95116" w:rsidRPr="00D95116" w:rsidRDefault="00D95116" w:rsidP="00D95116">
            <w:pPr>
              <w:spacing w:before="3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D951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Laugh about it</w:t>
            </w:r>
          </w:p>
          <w:p w14:paraId="2AF53731" w14:textId="77777777" w:rsidR="00D95116" w:rsidRPr="00D95116" w:rsidRDefault="00D95116" w:rsidP="00D95116">
            <w:pPr>
              <w:spacing w:before="3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D9511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(c)____________</w:t>
            </w:r>
            <w:r w:rsidRPr="00D951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the tears in my eyes</w:t>
            </w:r>
          </w:p>
          <w:p w14:paraId="0979C4D2" w14:textId="1F8071AD" w:rsidR="00D95116" w:rsidRPr="00D95116" w:rsidRDefault="00D95116" w:rsidP="00D95116">
            <w:pPr>
              <w:spacing w:before="3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D951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‘cause boys don’t cry</w:t>
            </w:r>
          </w:p>
          <w:p w14:paraId="3CCAADED" w14:textId="1D95B4F8" w:rsidR="00D95116" w:rsidRPr="000959D2" w:rsidRDefault="00D95116" w:rsidP="00D95116">
            <w:pPr>
              <w:spacing w:before="3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D951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Boys don’t cry</w:t>
            </w:r>
          </w:p>
          <w:p w14:paraId="134C4DA3" w14:textId="77777777" w:rsidR="00D95116" w:rsidRPr="00D95116" w:rsidRDefault="00D95116" w:rsidP="00D95116">
            <w:pPr>
              <w:spacing w:before="3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  <w:p w14:paraId="467F245B" w14:textId="77777777" w:rsidR="00D95116" w:rsidRPr="00D95116" w:rsidRDefault="00D95116" w:rsidP="00D95116">
            <w:pPr>
              <w:spacing w:before="3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D951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I would break down at your feet</w:t>
            </w:r>
          </w:p>
          <w:p w14:paraId="16A286EF" w14:textId="77777777" w:rsidR="00D95116" w:rsidRPr="00D95116" w:rsidRDefault="00D95116" w:rsidP="00D95116">
            <w:pPr>
              <w:spacing w:before="3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D951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And beg forgiveness</w:t>
            </w:r>
          </w:p>
          <w:p w14:paraId="741F4A6D" w14:textId="77777777" w:rsidR="00D95116" w:rsidRPr="00D95116" w:rsidRDefault="00D95116" w:rsidP="00D95116">
            <w:pPr>
              <w:spacing w:before="3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D9511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(d)____________</w:t>
            </w:r>
            <w:r w:rsidRPr="00D951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 with you</w:t>
            </w:r>
          </w:p>
          <w:p w14:paraId="6F771C00" w14:textId="77777777" w:rsidR="00D95116" w:rsidRPr="00D95116" w:rsidRDefault="00D95116" w:rsidP="00D95116">
            <w:pPr>
              <w:spacing w:before="3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D951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But I know that</w:t>
            </w:r>
          </w:p>
          <w:p w14:paraId="477A1520" w14:textId="77777777" w:rsidR="00D95116" w:rsidRPr="00D95116" w:rsidRDefault="00D95116" w:rsidP="00D95116">
            <w:pPr>
              <w:spacing w:before="3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D951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It’s too late</w:t>
            </w:r>
          </w:p>
          <w:p w14:paraId="31894079" w14:textId="714B1AE3" w:rsidR="00D95116" w:rsidRPr="000959D2" w:rsidRDefault="00D95116" w:rsidP="00D95116">
            <w:pPr>
              <w:spacing w:before="3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D951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And now there’s nothing I can do</w:t>
            </w:r>
          </w:p>
          <w:p w14:paraId="69536AE7" w14:textId="77777777" w:rsidR="00D95116" w:rsidRPr="00D95116" w:rsidRDefault="00D95116" w:rsidP="00D95116">
            <w:pPr>
              <w:spacing w:before="3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  <w:p w14:paraId="797B1F3F" w14:textId="77777777" w:rsidR="00D95116" w:rsidRPr="00D95116" w:rsidRDefault="00D95116" w:rsidP="00D95116">
            <w:pPr>
              <w:spacing w:before="3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D951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So I try to laugh about it</w:t>
            </w:r>
          </w:p>
          <w:p w14:paraId="036AA40F" w14:textId="77777777" w:rsidR="00D95116" w:rsidRPr="00D95116" w:rsidRDefault="00D95116" w:rsidP="00D95116">
            <w:pPr>
              <w:spacing w:before="3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D951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Cover it all up with lies</w:t>
            </w:r>
          </w:p>
          <w:p w14:paraId="2D2483C8" w14:textId="77777777" w:rsidR="00D95116" w:rsidRPr="00D95116" w:rsidRDefault="00D95116" w:rsidP="00D95116">
            <w:pPr>
              <w:spacing w:before="3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D951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I try to laugh about it</w:t>
            </w:r>
          </w:p>
          <w:p w14:paraId="6CE04933" w14:textId="77777777" w:rsidR="00D95116" w:rsidRPr="00D95116" w:rsidRDefault="00D95116" w:rsidP="00D95116">
            <w:pPr>
              <w:spacing w:before="3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D951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Hiding the tears in my eyes</w:t>
            </w:r>
          </w:p>
          <w:p w14:paraId="7365168C" w14:textId="77777777" w:rsidR="00D95116" w:rsidRPr="00D95116" w:rsidRDefault="00D95116" w:rsidP="00D95116">
            <w:pPr>
              <w:spacing w:before="3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D951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‘cause boys don’t cry</w:t>
            </w:r>
          </w:p>
          <w:p w14:paraId="49369E59" w14:textId="0ADBF64D" w:rsidR="00D95116" w:rsidRPr="000959D2" w:rsidRDefault="00D95116" w:rsidP="00D95116">
            <w:pPr>
              <w:spacing w:before="3"/>
              <w:rPr>
                <w:rFonts w:ascii="Times New Roman" w:eastAsia="Times New Roman" w:hAnsi="Times New Roman"/>
                <w:color w:val="000000"/>
                <w:sz w:val="26"/>
                <w:szCs w:val="26"/>
                <w:u w:val="single"/>
                <w:lang w:val="en-US"/>
              </w:rPr>
            </w:pPr>
          </w:p>
        </w:tc>
        <w:tc>
          <w:tcPr>
            <w:tcW w:w="5670" w:type="dxa"/>
          </w:tcPr>
          <w:p w14:paraId="2010E033" w14:textId="54712DB1" w:rsidR="00D95116" w:rsidRPr="00D95116" w:rsidRDefault="00D95116" w:rsidP="00D95116">
            <w:pPr>
              <w:spacing w:before="3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D951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I would tell you</w:t>
            </w:r>
          </w:p>
          <w:p w14:paraId="4275D394" w14:textId="1A995811" w:rsidR="00D95116" w:rsidRPr="00D95116" w:rsidRDefault="00D95116" w:rsidP="00D95116">
            <w:pPr>
              <w:spacing w:before="3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D951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That I loved you</w:t>
            </w:r>
          </w:p>
          <w:p w14:paraId="3D42A072" w14:textId="763E368C" w:rsidR="00D95116" w:rsidRPr="00D95116" w:rsidRDefault="00D95116" w:rsidP="00D95116">
            <w:pPr>
              <w:spacing w:before="3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D951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If I thought that you would </w:t>
            </w:r>
            <w:r w:rsidRPr="00D9511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(e)____________</w:t>
            </w:r>
          </w:p>
          <w:p w14:paraId="4011FA6C" w14:textId="2FCF2F7A" w:rsidR="00D95116" w:rsidRPr="00D95116" w:rsidRDefault="00B8017A" w:rsidP="00D95116">
            <w:pPr>
              <w:spacing w:before="3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B8017A">
              <w:rPr>
                <w:rFonts w:ascii="Times New Roman" w:eastAsia="Times New Roman" w:hAnsi="Times New Roman"/>
                <w:noProof/>
                <w:color w:val="000000"/>
                <w:sz w:val="26"/>
                <w:szCs w:val="26"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6DDF0943" wp14:editId="2EBD7FA4">
                  <wp:simplePos x="0" y="0"/>
                  <wp:positionH relativeFrom="column">
                    <wp:posOffset>2233295</wp:posOffset>
                  </wp:positionH>
                  <wp:positionV relativeFrom="paragraph">
                    <wp:posOffset>92075</wp:posOffset>
                  </wp:positionV>
                  <wp:extent cx="1210310" cy="1168400"/>
                  <wp:effectExtent l="0" t="0" r="889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31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5116" w:rsidRPr="00D951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But I know that it’s no use</w:t>
            </w:r>
          </w:p>
          <w:p w14:paraId="0CC0E63E" w14:textId="4622F0FC" w:rsidR="00D95116" w:rsidRPr="00D95116" w:rsidRDefault="00D95116" w:rsidP="00D95116">
            <w:pPr>
              <w:spacing w:before="3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D951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That you’ve already</w:t>
            </w:r>
          </w:p>
          <w:p w14:paraId="5F4D864E" w14:textId="01C843FE" w:rsidR="00D95116" w:rsidRPr="000959D2" w:rsidRDefault="00D95116" w:rsidP="00D95116">
            <w:pPr>
              <w:spacing w:before="3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D951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Gone away</w:t>
            </w:r>
          </w:p>
          <w:p w14:paraId="79DC5862" w14:textId="56C00C2C" w:rsidR="00D95116" w:rsidRPr="00D95116" w:rsidRDefault="00D95116" w:rsidP="00D95116">
            <w:pPr>
              <w:spacing w:before="3"/>
              <w:rPr>
                <w:rFonts w:ascii="Times New Roman" w:eastAsia="Times New Roman" w:hAnsi="Times New Roman"/>
                <w:color w:val="000000"/>
                <w:sz w:val="26"/>
                <w:szCs w:val="26"/>
                <w:u w:val="single"/>
                <w:lang w:val="en-US"/>
              </w:rPr>
            </w:pPr>
          </w:p>
          <w:p w14:paraId="3C263780" w14:textId="25CE2E05" w:rsidR="00D95116" w:rsidRPr="00D95116" w:rsidRDefault="00D95116" w:rsidP="00D95116">
            <w:pPr>
              <w:spacing w:before="3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D951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Misjudged your limits</w:t>
            </w:r>
          </w:p>
          <w:p w14:paraId="212C0930" w14:textId="2DAE5B49" w:rsidR="00D95116" w:rsidRPr="00D95116" w:rsidRDefault="00D95116" w:rsidP="00D95116">
            <w:pPr>
              <w:spacing w:before="3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D951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Pushed you too far</w:t>
            </w:r>
          </w:p>
          <w:p w14:paraId="31692831" w14:textId="72C8CC43" w:rsidR="00D95116" w:rsidRPr="00D95116" w:rsidRDefault="00D95116" w:rsidP="00D95116">
            <w:pPr>
              <w:spacing w:before="3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D951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 xml:space="preserve">took you for </w:t>
            </w:r>
            <w:r w:rsidRPr="00D95116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val="en-US"/>
              </w:rPr>
              <w:t>(f)____________</w:t>
            </w:r>
          </w:p>
          <w:p w14:paraId="2A37AAA8" w14:textId="7B56A0BF" w:rsidR="00D95116" w:rsidRPr="00D95116" w:rsidRDefault="00D95116" w:rsidP="00D95116">
            <w:pPr>
              <w:spacing w:before="3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D951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I thought that you needed me more</w:t>
            </w:r>
          </w:p>
          <w:p w14:paraId="349AB41E" w14:textId="585E1EDC" w:rsidR="00D95116" w:rsidRPr="00D95116" w:rsidRDefault="00D95116" w:rsidP="00D95116">
            <w:pPr>
              <w:spacing w:before="3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D951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Boys don’t cry</w:t>
            </w:r>
          </w:p>
          <w:p w14:paraId="2DFCA882" w14:textId="4CD78E84" w:rsidR="00D95116" w:rsidRPr="00D95116" w:rsidRDefault="00D95116" w:rsidP="00D95116">
            <w:pPr>
              <w:spacing w:before="3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  <w:r w:rsidRPr="00D95116"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  <w:t>Boys don’t cry</w:t>
            </w:r>
          </w:p>
          <w:p w14:paraId="45BBF6D6" w14:textId="2C45B0BE" w:rsidR="00D95116" w:rsidRPr="000959D2" w:rsidRDefault="00D95116" w:rsidP="00D95116">
            <w:pPr>
              <w:spacing w:before="3"/>
              <w:rPr>
                <w:rFonts w:ascii="Times New Roman" w:eastAsia="Times New Roman" w:hAnsi="Times New Roman"/>
                <w:color w:val="000000"/>
                <w:sz w:val="26"/>
                <w:szCs w:val="26"/>
                <w:lang w:val="en-US"/>
              </w:rPr>
            </w:pPr>
          </w:p>
        </w:tc>
      </w:tr>
    </w:tbl>
    <w:p w14:paraId="3D9186B5" w14:textId="081A683C" w:rsidR="007B53E0" w:rsidRPr="00F4001E" w:rsidRDefault="00D32567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0959D2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val="en-US"/>
        </w:rPr>
        <w:t xml:space="preserve">           </w:t>
      </w:r>
    </w:p>
    <w:p w14:paraId="33F6DB19" w14:textId="77777777" w:rsidR="00C2716E" w:rsidRPr="00235447" w:rsidRDefault="00C2716E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p w14:paraId="75DC809E" w14:textId="77777777" w:rsidR="003D52AC" w:rsidRPr="00235447" w:rsidRDefault="003D52AC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</w:p>
    <w:tbl>
      <w:tblPr>
        <w:tblStyle w:val="a1"/>
        <w:tblW w:w="9677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7"/>
        <w:gridCol w:w="2416"/>
        <w:gridCol w:w="1696"/>
        <w:gridCol w:w="3148"/>
      </w:tblGrid>
      <w:tr w:rsidR="00293661" w:rsidRPr="00F57AA5" w14:paraId="3DD0BCA7" w14:textId="77777777">
        <w:trPr>
          <w:trHeight w:val="527"/>
        </w:trPr>
        <w:tc>
          <w:tcPr>
            <w:tcW w:w="2417" w:type="dxa"/>
            <w:shd w:val="clear" w:color="auto" w:fill="BEBEBE"/>
          </w:tcPr>
          <w:p w14:paraId="1D80812E" w14:textId="4B29FC60" w:rsidR="00293661" w:rsidRDefault="00FC2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GUIA Nº</w:t>
            </w:r>
            <w:r w:rsidR="00C53933">
              <w:rPr>
                <w:b/>
                <w:color w:val="000000"/>
              </w:rPr>
              <w:t>2</w:t>
            </w:r>
            <w:r w:rsidR="00EA0CAE">
              <w:rPr>
                <w:b/>
                <w:color w:val="000000"/>
              </w:rPr>
              <w:t xml:space="preserve"> </w:t>
            </w:r>
            <w:r w:rsidR="00EA0CAE" w:rsidRPr="000959D2">
              <w:rPr>
                <w:b/>
                <w:color w:val="000000"/>
                <w:lang w:val="en-US"/>
              </w:rPr>
              <w:t>Classroom</w:t>
            </w:r>
          </w:p>
        </w:tc>
        <w:tc>
          <w:tcPr>
            <w:tcW w:w="2416" w:type="dxa"/>
            <w:shd w:val="clear" w:color="auto" w:fill="BEBEBE"/>
          </w:tcPr>
          <w:p w14:paraId="65E87DBA" w14:textId="11648AE4" w:rsidR="00293661" w:rsidRDefault="00FC2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FECHA:</w:t>
            </w:r>
            <w:r w:rsidR="001B3315">
              <w:rPr>
                <w:b/>
                <w:color w:val="000000"/>
              </w:rPr>
              <w:t xml:space="preserve"> del </w:t>
            </w:r>
            <w:r w:rsidR="000959D2">
              <w:rPr>
                <w:b/>
                <w:color w:val="000000"/>
              </w:rPr>
              <w:t>0</w:t>
            </w:r>
            <w:r w:rsidR="00EC3938">
              <w:rPr>
                <w:b/>
                <w:color w:val="000000"/>
              </w:rPr>
              <w:t>3</w:t>
            </w:r>
            <w:r w:rsidR="001B3315">
              <w:rPr>
                <w:b/>
                <w:color w:val="000000"/>
              </w:rPr>
              <w:t xml:space="preserve"> </w:t>
            </w:r>
            <w:r w:rsidR="0068531A">
              <w:rPr>
                <w:b/>
                <w:color w:val="000000"/>
              </w:rPr>
              <w:t xml:space="preserve">al </w:t>
            </w:r>
            <w:r w:rsidR="000959D2">
              <w:rPr>
                <w:b/>
                <w:color w:val="000000"/>
              </w:rPr>
              <w:t>1</w:t>
            </w:r>
            <w:r w:rsidR="00EC3938">
              <w:rPr>
                <w:b/>
                <w:color w:val="000000"/>
              </w:rPr>
              <w:t>4</w:t>
            </w:r>
            <w:r w:rsidR="0068531A">
              <w:rPr>
                <w:b/>
                <w:color w:val="000000"/>
              </w:rPr>
              <w:t xml:space="preserve"> de </w:t>
            </w:r>
            <w:r w:rsidR="00C53933">
              <w:rPr>
                <w:b/>
                <w:color w:val="000000"/>
              </w:rPr>
              <w:t>agosto</w:t>
            </w:r>
          </w:p>
        </w:tc>
        <w:tc>
          <w:tcPr>
            <w:tcW w:w="1696" w:type="dxa"/>
            <w:shd w:val="clear" w:color="auto" w:fill="BEBEBE"/>
          </w:tcPr>
          <w:p w14:paraId="232C355E" w14:textId="77777777" w:rsidR="00293661" w:rsidRDefault="00FC29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4" w:lineRule="auto"/>
              <w:ind w:left="108" w:right="5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NOMBRE DE LA GUIA</w:t>
            </w:r>
          </w:p>
        </w:tc>
        <w:tc>
          <w:tcPr>
            <w:tcW w:w="3148" w:type="dxa"/>
          </w:tcPr>
          <w:p w14:paraId="52CD53DD" w14:textId="77777777" w:rsidR="00540ED4" w:rsidRPr="00235447" w:rsidRDefault="00B80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4" w:lineRule="auto"/>
              <w:rPr>
                <w:b/>
                <w:color w:val="000000"/>
                <w:lang w:val="en-US"/>
              </w:rPr>
            </w:pPr>
            <w:r w:rsidRPr="00235447">
              <w:rPr>
                <w:b/>
                <w:color w:val="000000"/>
                <w:lang w:val="en-US"/>
              </w:rPr>
              <w:t xml:space="preserve">Listening: </w:t>
            </w:r>
          </w:p>
          <w:p w14:paraId="72082718" w14:textId="1AE15D84" w:rsidR="00293661" w:rsidRPr="00235447" w:rsidRDefault="00B801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 w:line="264" w:lineRule="auto"/>
              <w:rPr>
                <w:b/>
                <w:color w:val="000000"/>
                <w:lang w:val="en-US"/>
              </w:rPr>
            </w:pPr>
            <w:r w:rsidRPr="00235447">
              <w:rPr>
                <w:b/>
                <w:color w:val="000000"/>
                <w:lang w:val="en-US"/>
              </w:rPr>
              <w:t>Boys Don’t Cry – The Cure</w:t>
            </w:r>
          </w:p>
        </w:tc>
      </w:tr>
      <w:tr w:rsidR="00293661" w14:paraId="0C8D37A0" w14:textId="77777777">
        <w:trPr>
          <w:trHeight w:val="5259"/>
        </w:trPr>
        <w:tc>
          <w:tcPr>
            <w:tcW w:w="9677" w:type="dxa"/>
            <w:gridSpan w:val="4"/>
          </w:tcPr>
          <w:p w14:paraId="001C159C" w14:textId="5C73DF5D" w:rsidR="0078693D" w:rsidRDefault="0078693D" w:rsidP="0078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78693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Observaciones:</w:t>
            </w:r>
          </w:p>
          <w:p w14:paraId="644CE3B3" w14:textId="74C83FF6" w:rsidR="002E471B" w:rsidRDefault="002E471B" w:rsidP="0078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14:paraId="414ABCD3" w14:textId="77777777" w:rsidR="002E471B" w:rsidRPr="0078693D" w:rsidRDefault="002E471B" w:rsidP="0078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14:paraId="5075AA5B" w14:textId="3A2962F3" w:rsidR="0078693D" w:rsidRPr="0078693D" w:rsidRDefault="0078693D" w:rsidP="0078693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93D">
              <w:rPr>
                <w:rFonts w:ascii="Times New Roman" w:eastAsia="Times New Roman" w:hAnsi="Times New Roman" w:cs="Times New Roman"/>
                <w:sz w:val="26"/>
                <w:szCs w:val="26"/>
              </w:rPr>
              <w:t>Desarrolle las actividades en guía enviada a su classroom,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78693D">
              <w:rPr>
                <w:rFonts w:ascii="Times New Roman" w:eastAsia="Times New Roman" w:hAnsi="Times New Roman" w:cs="Times New Roman"/>
                <w:sz w:val="26"/>
                <w:szCs w:val="26"/>
              </w:rPr>
              <w:t>el libro o en su cuaderno.</w:t>
            </w:r>
          </w:p>
          <w:p w14:paraId="4D15571A" w14:textId="19CEEDBA" w:rsidR="0078693D" w:rsidRPr="0078693D" w:rsidRDefault="0078693D" w:rsidP="0078693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93D">
              <w:rPr>
                <w:rFonts w:ascii="Times New Roman" w:eastAsia="Times New Roman" w:hAnsi="Times New Roman" w:cs="Times New Roman"/>
                <w:sz w:val="26"/>
                <w:szCs w:val="26"/>
              </w:rPr>
              <w:t>Envíe el archivo mediante la plataforma classroom</w:t>
            </w:r>
            <w:r w:rsidR="009F51D7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  <w:p w14:paraId="46BB53D7" w14:textId="77777777" w:rsidR="0078693D" w:rsidRPr="0078693D" w:rsidRDefault="0078693D" w:rsidP="0078693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93D">
              <w:rPr>
                <w:rFonts w:ascii="Times New Roman" w:eastAsia="Times New Roman" w:hAnsi="Times New Roman" w:cs="Times New Roman"/>
                <w:sz w:val="26"/>
                <w:szCs w:val="26"/>
              </w:rPr>
              <w:t>Mantenga TODA actividad desarrollada en una carpeta física o digital como su respaldo. En el caso de reportar mediante classroom sus actividades se archivan automáticamente en Google drive.</w:t>
            </w:r>
          </w:p>
          <w:p w14:paraId="1B8C3F51" w14:textId="77777777" w:rsidR="0078693D" w:rsidRPr="0078693D" w:rsidRDefault="0078693D" w:rsidP="0078693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93D">
              <w:rPr>
                <w:rFonts w:ascii="Times New Roman" w:eastAsia="Times New Roman" w:hAnsi="Times New Roman" w:cs="Times New Roman"/>
                <w:sz w:val="26"/>
                <w:szCs w:val="26"/>
              </w:rPr>
              <w:t>Utilice los recursos multimedia disponibles, sitios web, correo de consultas, etc. para desarrollar las actividades con éxito</w:t>
            </w:r>
          </w:p>
          <w:p w14:paraId="6E65C297" w14:textId="6B3AB940" w:rsidR="0078693D" w:rsidRDefault="0078693D" w:rsidP="0078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6E1BAD8" w14:textId="77777777" w:rsidR="002E471B" w:rsidRPr="0078693D" w:rsidRDefault="002E471B" w:rsidP="0078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50E71596" w14:textId="77777777" w:rsidR="0078693D" w:rsidRPr="0078693D" w:rsidRDefault="0078693D" w:rsidP="0078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78693D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Contacto y cursos docentes de la asignatura</w:t>
            </w:r>
          </w:p>
          <w:p w14:paraId="4C3409B6" w14:textId="77777777" w:rsidR="0078693D" w:rsidRPr="0078693D" w:rsidRDefault="0078693D" w:rsidP="0078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</w:p>
          <w:p w14:paraId="03656C61" w14:textId="2F2BCC92" w:rsidR="0078693D" w:rsidRPr="0078693D" w:rsidRDefault="0078693D" w:rsidP="0078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69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Profesor Juan Valencia Ramírez: </w:t>
            </w:r>
            <w:r w:rsidR="007953EB" w:rsidRPr="007953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4°A, 4°D y 4°E</w:t>
            </w:r>
          </w:p>
          <w:p w14:paraId="64FB6FDF" w14:textId="74FFBBB6" w:rsidR="0078693D" w:rsidRPr="0078693D" w:rsidRDefault="008E456C" w:rsidP="0078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10" w:history="1">
              <w:r w:rsidR="002E471B" w:rsidRPr="00F879D4">
                <w:rPr>
                  <w:rStyle w:val="Hipervnculo"/>
                </w:rPr>
                <w:t>j</w:t>
              </w:r>
              <w:r w:rsidR="002E471B" w:rsidRPr="0078693D">
                <w:rPr>
                  <w:rStyle w:val="Hipervnculo"/>
                  <w:rFonts w:ascii="Times New Roman" w:eastAsia="Times New Roman" w:hAnsi="Times New Roman" w:cs="Times New Roman"/>
                  <w:sz w:val="26"/>
                  <w:szCs w:val="26"/>
                </w:rPr>
                <w:t>uan.valencia@colegiofernandodearagon.cl</w:t>
              </w:r>
            </w:hyperlink>
            <w:r w:rsidR="0078693D" w:rsidRPr="007869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14:paraId="1CFFA56A" w14:textId="77777777" w:rsidR="0078693D" w:rsidRPr="0078693D" w:rsidRDefault="0078693D" w:rsidP="0078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9598299" w14:textId="6847A5CC" w:rsidR="007953EB" w:rsidRPr="007953EB" w:rsidRDefault="0078693D" w:rsidP="007953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78693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Profesor José Luis Reyes : </w:t>
            </w:r>
            <w:r w:rsidR="007953EB" w:rsidRPr="007953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E471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</w:t>
            </w:r>
            <w:r w:rsidR="007953EB" w:rsidRPr="007953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4°C y 4°H</w:t>
            </w:r>
          </w:p>
          <w:p w14:paraId="530D973F" w14:textId="09651407" w:rsidR="0078693D" w:rsidRPr="0078693D" w:rsidRDefault="008E456C" w:rsidP="0078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  <w:lang w:val="es-CL"/>
              </w:rPr>
            </w:pPr>
            <w:hyperlink r:id="rId11" w:history="1">
              <w:r w:rsidR="002E471B" w:rsidRPr="00F879D4">
                <w:rPr>
                  <w:rStyle w:val="Hipervnculo"/>
                  <w:rFonts w:ascii="Times New Roman" w:eastAsia="Times New Roman" w:hAnsi="Times New Roman" w:cs="Times New Roman"/>
                  <w:sz w:val="26"/>
                  <w:szCs w:val="26"/>
                  <w:lang w:val="es-CL"/>
                </w:rPr>
                <w:t>j</w:t>
              </w:r>
              <w:r w:rsidR="002E471B" w:rsidRPr="0078693D">
                <w:rPr>
                  <w:rStyle w:val="Hipervnculo"/>
                  <w:rFonts w:ascii="Times New Roman" w:eastAsia="Times New Roman" w:hAnsi="Times New Roman" w:cs="Times New Roman"/>
                  <w:sz w:val="26"/>
                  <w:szCs w:val="26"/>
                  <w:lang w:val="es-CL"/>
                </w:rPr>
                <w:t>ose.reyes@colegiofernandodearagon.cl</w:t>
              </w:r>
            </w:hyperlink>
            <w:r w:rsidR="0078693D" w:rsidRPr="0078693D">
              <w:rPr>
                <w:rFonts w:ascii="Times New Roman" w:eastAsia="Times New Roman" w:hAnsi="Times New Roman" w:cs="Times New Roman"/>
                <w:sz w:val="26"/>
                <w:szCs w:val="26"/>
                <w:lang w:val="es-CL"/>
              </w:rPr>
              <w:t xml:space="preserve"> </w:t>
            </w:r>
          </w:p>
          <w:p w14:paraId="4B70378F" w14:textId="77777777" w:rsidR="0078693D" w:rsidRPr="0078693D" w:rsidRDefault="0078693D" w:rsidP="0078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  <w:lang w:val="es-CL"/>
              </w:rPr>
            </w:pPr>
          </w:p>
          <w:p w14:paraId="2B104377" w14:textId="44CBBB7E" w:rsidR="0078693D" w:rsidRPr="0078693D" w:rsidRDefault="0078693D" w:rsidP="0078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6"/>
                <w:szCs w:val="26"/>
                <w:lang w:val="es-CL"/>
              </w:rPr>
            </w:pPr>
            <w:r w:rsidRPr="0078693D">
              <w:rPr>
                <w:rFonts w:ascii="Times New Roman" w:eastAsia="Times New Roman" w:hAnsi="Times New Roman" w:cs="Times New Roman"/>
                <w:sz w:val="26"/>
                <w:szCs w:val="26"/>
                <w:lang w:val="es-CL"/>
              </w:rPr>
              <w:t>Profesora Daniela Zamudio :</w:t>
            </w:r>
            <w:r w:rsidR="002E471B">
              <w:rPr>
                <w:rFonts w:ascii="Times New Roman" w:eastAsia="Times New Roman" w:hAnsi="Times New Roman" w:cs="Times New Roman"/>
                <w:sz w:val="26"/>
                <w:szCs w:val="26"/>
                <w:lang w:val="es-CL"/>
              </w:rPr>
              <w:t xml:space="preserve">      </w:t>
            </w:r>
            <w:r w:rsidR="007953EB" w:rsidRPr="007953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7953EB" w:rsidRPr="007953E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4°B, 4°F y 4°G</w:t>
            </w:r>
          </w:p>
          <w:p w14:paraId="51B44A24" w14:textId="62AA8FA7" w:rsidR="00B47506" w:rsidRDefault="008E456C" w:rsidP="007869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4" w:line="244" w:lineRule="auto"/>
              <w:rPr>
                <w:b/>
                <w:color w:val="000000"/>
              </w:rPr>
            </w:pPr>
            <w:hyperlink r:id="rId12" w:history="1">
              <w:r w:rsidR="00EC3938" w:rsidRPr="00F879D4">
                <w:rPr>
                  <w:rStyle w:val="Hipervnculo"/>
                  <w:rFonts w:ascii="Times New Roman" w:eastAsia="Times New Roman" w:hAnsi="Times New Roman" w:cs="Times New Roman"/>
                  <w:sz w:val="26"/>
                  <w:szCs w:val="26"/>
                </w:rPr>
                <w:t>daniela.zamudio@colegiofernandodearagon.cl</w:t>
              </w:r>
            </w:hyperlink>
          </w:p>
        </w:tc>
      </w:tr>
    </w:tbl>
    <w:p w14:paraId="209BA1DC" w14:textId="77777777" w:rsidR="00293661" w:rsidRDefault="00293661">
      <w:pPr>
        <w:spacing w:line="244" w:lineRule="auto"/>
        <w:sectPr w:rsidR="00293661">
          <w:headerReference w:type="default" r:id="rId13"/>
          <w:pgSz w:w="12240" w:h="18720"/>
          <w:pgMar w:top="1740" w:right="1020" w:bottom="280" w:left="1300" w:header="331" w:footer="360" w:gutter="0"/>
          <w:pgNumType w:start="1"/>
          <w:cols w:space="720" w:equalWidth="0">
            <w:col w:w="8838"/>
          </w:cols>
        </w:sectPr>
      </w:pPr>
    </w:p>
    <w:p w14:paraId="0D9D3943" w14:textId="41305E3E" w:rsidR="00293661" w:rsidRDefault="00293661" w:rsidP="00C53933">
      <w:pPr>
        <w:pBdr>
          <w:top w:val="nil"/>
          <w:left w:val="nil"/>
          <w:bottom w:val="nil"/>
          <w:right w:val="nil"/>
          <w:between w:val="nil"/>
        </w:pBdr>
        <w:tabs>
          <w:tab w:val="left" w:pos="1920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293661">
      <w:pgSz w:w="12240" w:h="18720"/>
      <w:pgMar w:top="1740" w:right="1020" w:bottom="280" w:left="1300" w:header="331" w:footer="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D01B1" w14:textId="77777777" w:rsidR="008E456C" w:rsidRDefault="008E456C">
      <w:r>
        <w:separator/>
      </w:r>
    </w:p>
  </w:endnote>
  <w:endnote w:type="continuationSeparator" w:id="0">
    <w:p w14:paraId="75A84438" w14:textId="77777777" w:rsidR="008E456C" w:rsidRDefault="008E4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NextLTPro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NextLT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E1067" w14:textId="77777777" w:rsidR="008E456C" w:rsidRDefault="008E456C">
      <w:r>
        <w:separator/>
      </w:r>
    </w:p>
  </w:footnote>
  <w:footnote w:type="continuationSeparator" w:id="0">
    <w:p w14:paraId="3C76B521" w14:textId="77777777" w:rsidR="008E456C" w:rsidRDefault="008E4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85572" w14:textId="4B2C0499" w:rsidR="00293661" w:rsidRDefault="00617379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9675BCC" wp14:editId="5AD226EC">
              <wp:simplePos x="0" y="0"/>
              <wp:positionH relativeFrom="margin">
                <wp:posOffset>3393440</wp:posOffset>
              </wp:positionH>
              <wp:positionV relativeFrom="paragraph">
                <wp:posOffset>284480</wp:posOffset>
              </wp:positionV>
              <wp:extent cx="1039495" cy="179705"/>
              <wp:effectExtent l="0" t="0" r="0" b="190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949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A87917" w14:textId="23DE575F" w:rsidR="00293661" w:rsidRDefault="00293661" w:rsidP="00617379">
                          <w:pPr>
                            <w:spacing w:before="46"/>
                            <w:ind w:right="18"/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675BC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67.2pt;margin-top:22.4pt;width:81.85pt;height:14.1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" filled="f" stroked="f">
              <v:textbox inset="0,0,0,0">
                <w:txbxContent>
                  <w:p w14:paraId="0AA87917" w14:textId="23DE575F" w:rsidR="00293661" w:rsidRDefault="00293661" w:rsidP="00617379">
                    <w:pPr>
                      <w:spacing w:before="46"/>
                      <w:ind w:right="18"/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FC2903">
      <w:rPr>
        <w:noProof/>
      </w:rPr>
      <w:drawing>
        <wp:anchor distT="0" distB="0" distL="0" distR="0" simplePos="0" relativeHeight="251657216" behindDoc="1" locked="0" layoutInCell="1" hidden="0" allowOverlap="1" wp14:anchorId="2973F6CC" wp14:editId="60CFA7DB">
          <wp:simplePos x="0" y="0"/>
          <wp:positionH relativeFrom="column">
            <wp:posOffset>45329</wp:posOffset>
          </wp:positionH>
          <wp:positionV relativeFrom="paragraph">
            <wp:posOffset>0</wp:posOffset>
          </wp:positionV>
          <wp:extent cx="605697" cy="6889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697" cy="688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38A0"/>
    <w:multiLevelType w:val="hybridMultilevel"/>
    <w:tmpl w:val="7916CE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56DCD"/>
    <w:multiLevelType w:val="hybridMultilevel"/>
    <w:tmpl w:val="35289D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A72C1"/>
    <w:multiLevelType w:val="hybridMultilevel"/>
    <w:tmpl w:val="15D6F4F2"/>
    <w:lvl w:ilvl="0" w:tplc="FEB87F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E46007"/>
    <w:multiLevelType w:val="hybridMultilevel"/>
    <w:tmpl w:val="A984C4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903FC"/>
    <w:multiLevelType w:val="hybridMultilevel"/>
    <w:tmpl w:val="E9283AFE"/>
    <w:lvl w:ilvl="0" w:tplc="013EF51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D5D72"/>
    <w:multiLevelType w:val="hybridMultilevel"/>
    <w:tmpl w:val="71A8BF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8F7D2F"/>
    <w:multiLevelType w:val="hybridMultilevel"/>
    <w:tmpl w:val="739A4B86"/>
    <w:lvl w:ilvl="0" w:tplc="B1CA06C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A34F1"/>
    <w:multiLevelType w:val="hybridMultilevel"/>
    <w:tmpl w:val="F2762192"/>
    <w:lvl w:ilvl="0" w:tplc="7020DEE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C451A8E"/>
    <w:multiLevelType w:val="hybridMultilevel"/>
    <w:tmpl w:val="E452B262"/>
    <w:lvl w:ilvl="0" w:tplc="41D86D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9644AF"/>
    <w:multiLevelType w:val="hybridMultilevel"/>
    <w:tmpl w:val="B714F5F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661"/>
    <w:rsid w:val="00014EA8"/>
    <w:rsid w:val="000517ED"/>
    <w:rsid w:val="0005432F"/>
    <w:rsid w:val="00055F91"/>
    <w:rsid w:val="00057198"/>
    <w:rsid w:val="0007584A"/>
    <w:rsid w:val="000959D2"/>
    <w:rsid w:val="000A6F96"/>
    <w:rsid w:val="000B392C"/>
    <w:rsid w:val="000E3332"/>
    <w:rsid w:val="00117C58"/>
    <w:rsid w:val="001550F5"/>
    <w:rsid w:val="001A0A05"/>
    <w:rsid w:val="001A12F0"/>
    <w:rsid w:val="001A6145"/>
    <w:rsid w:val="001B3315"/>
    <w:rsid w:val="001D6537"/>
    <w:rsid w:val="002057E7"/>
    <w:rsid w:val="00230F1A"/>
    <w:rsid w:val="00235447"/>
    <w:rsid w:val="002564B7"/>
    <w:rsid w:val="00293661"/>
    <w:rsid w:val="002A3AD8"/>
    <w:rsid w:val="002B45DA"/>
    <w:rsid w:val="002E471B"/>
    <w:rsid w:val="002F3A40"/>
    <w:rsid w:val="00300D8C"/>
    <w:rsid w:val="00345A21"/>
    <w:rsid w:val="00356509"/>
    <w:rsid w:val="00390306"/>
    <w:rsid w:val="003A3C04"/>
    <w:rsid w:val="003D52AC"/>
    <w:rsid w:val="003F3A85"/>
    <w:rsid w:val="0044684D"/>
    <w:rsid w:val="00460B47"/>
    <w:rsid w:val="00477FED"/>
    <w:rsid w:val="00494C9E"/>
    <w:rsid w:val="00495006"/>
    <w:rsid w:val="004D5BAB"/>
    <w:rsid w:val="0052266A"/>
    <w:rsid w:val="00527353"/>
    <w:rsid w:val="00540ED4"/>
    <w:rsid w:val="00571C99"/>
    <w:rsid w:val="00576932"/>
    <w:rsid w:val="00617379"/>
    <w:rsid w:val="00621888"/>
    <w:rsid w:val="00682195"/>
    <w:rsid w:val="0068531A"/>
    <w:rsid w:val="006C4FF0"/>
    <w:rsid w:val="006E621D"/>
    <w:rsid w:val="006F383A"/>
    <w:rsid w:val="00756BFC"/>
    <w:rsid w:val="00775C7F"/>
    <w:rsid w:val="0078693D"/>
    <w:rsid w:val="007953EB"/>
    <w:rsid w:val="007A3CDC"/>
    <w:rsid w:val="007B53E0"/>
    <w:rsid w:val="007F0FBD"/>
    <w:rsid w:val="008D331D"/>
    <w:rsid w:val="008E456C"/>
    <w:rsid w:val="008F3787"/>
    <w:rsid w:val="009212B0"/>
    <w:rsid w:val="009257BC"/>
    <w:rsid w:val="009A727C"/>
    <w:rsid w:val="009E69EF"/>
    <w:rsid w:val="009F51D7"/>
    <w:rsid w:val="00A22C15"/>
    <w:rsid w:val="00A3091D"/>
    <w:rsid w:val="00A4295D"/>
    <w:rsid w:val="00A83AF0"/>
    <w:rsid w:val="00AC2C70"/>
    <w:rsid w:val="00B24950"/>
    <w:rsid w:val="00B32F82"/>
    <w:rsid w:val="00B37F6E"/>
    <w:rsid w:val="00B45DD8"/>
    <w:rsid w:val="00B47506"/>
    <w:rsid w:val="00B77AF0"/>
    <w:rsid w:val="00B8017A"/>
    <w:rsid w:val="00BD4641"/>
    <w:rsid w:val="00BF70A9"/>
    <w:rsid w:val="00C027ED"/>
    <w:rsid w:val="00C06113"/>
    <w:rsid w:val="00C11611"/>
    <w:rsid w:val="00C251C2"/>
    <w:rsid w:val="00C26B26"/>
    <w:rsid w:val="00C2716E"/>
    <w:rsid w:val="00C43EC7"/>
    <w:rsid w:val="00C53933"/>
    <w:rsid w:val="00C81FF2"/>
    <w:rsid w:val="00CC46CE"/>
    <w:rsid w:val="00CE06DD"/>
    <w:rsid w:val="00D32567"/>
    <w:rsid w:val="00D71CD6"/>
    <w:rsid w:val="00D72789"/>
    <w:rsid w:val="00D9283D"/>
    <w:rsid w:val="00D95116"/>
    <w:rsid w:val="00DA1DE4"/>
    <w:rsid w:val="00DD08A5"/>
    <w:rsid w:val="00E06CFF"/>
    <w:rsid w:val="00E230F8"/>
    <w:rsid w:val="00E75B2A"/>
    <w:rsid w:val="00E8385A"/>
    <w:rsid w:val="00E9394C"/>
    <w:rsid w:val="00EA0CAE"/>
    <w:rsid w:val="00EC3938"/>
    <w:rsid w:val="00F4001E"/>
    <w:rsid w:val="00F4739D"/>
    <w:rsid w:val="00F570C4"/>
    <w:rsid w:val="00F57AA5"/>
    <w:rsid w:val="00F80704"/>
    <w:rsid w:val="00FA1914"/>
    <w:rsid w:val="00FB38AB"/>
    <w:rsid w:val="00FC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F44332"/>
  <w15:docId w15:val="{D203CFE2-CF68-44F6-AE81-E7E4736D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="Verdana" w:hAnsi="Verdana" w:cs="Verdana"/>
        <w:sz w:val="22"/>
        <w:szCs w:val="22"/>
        <w:lang w:val="es-ES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18"/>
      <w:ind w:right="18"/>
      <w:jc w:val="right"/>
    </w:pPr>
    <w:rPr>
      <w:b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Sinespaciado">
    <w:name w:val="No Spacing"/>
    <w:uiPriority w:val="99"/>
    <w:qFormat/>
    <w:rsid w:val="00621888"/>
    <w:pPr>
      <w:widowControl/>
    </w:pPr>
    <w:rPr>
      <w:rFonts w:ascii="Calibri" w:eastAsia="Calibri" w:hAnsi="Calibri" w:cs="Times New Roman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6173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379"/>
  </w:style>
  <w:style w:type="paragraph" w:styleId="Piedepgina">
    <w:name w:val="footer"/>
    <w:basedOn w:val="Normal"/>
    <w:link w:val="PiedepginaCar"/>
    <w:uiPriority w:val="99"/>
    <w:unhideWhenUsed/>
    <w:rsid w:val="006173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379"/>
  </w:style>
  <w:style w:type="table" w:styleId="Tablaconcuadrcula">
    <w:name w:val="Table Grid"/>
    <w:basedOn w:val="Tablanormal"/>
    <w:uiPriority w:val="59"/>
    <w:unhideWhenUsed/>
    <w:rsid w:val="00617379"/>
    <w:pPr>
      <w:widowControl/>
    </w:pPr>
    <w:rPr>
      <w:rFonts w:ascii="Calibri" w:eastAsia="Calibri" w:hAnsi="Calibri" w:cs="Times New Roman"/>
      <w:lang w:val="es-A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A191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A727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A7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uee.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ordreference.com" TargetMode="External"/><Relationship Id="rId12" Type="http://schemas.openxmlformats.org/officeDocument/2006/relationships/hyperlink" Target="mailto:daniela.zamudio@colegiofernandodearagon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ose.reyes@colegiofernandodearagon.c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uan.valencia@colegiofernandodearagon.c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676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jose luis reyes</cp:lastModifiedBy>
  <cp:revision>20</cp:revision>
  <cp:lastPrinted>2020-06-24T00:47:00Z</cp:lastPrinted>
  <dcterms:created xsi:type="dcterms:W3CDTF">2020-07-23T20:46:00Z</dcterms:created>
  <dcterms:modified xsi:type="dcterms:W3CDTF">2020-07-24T17:31:00Z</dcterms:modified>
</cp:coreProperties>
</file>