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9F" w:rsidRDefault="0072509F"/>
    <w:p w:rsidR="0072509F" w:rsidRPr="002D1193" w:rsidRDefault="0072509F" w:rsidP="0072509F">
      <w:pPr>
        <w:tabs>
          <w:tab w:val="left" w:pos="2385"/>
        </w:tabs>
        <w:spacing w:line="360" w:lineRule="auto"/>
        <w:jc w:val="center"/>
        <w:rPr>
          <w:rFonts w:ascii="Arial Narrow" w:hAnsi="Arial Narrow"/>
          <w:b/>
        </w:rPr>
      </w:pPr>
      <w:r w:rsidRPr="002D1193">
        <w:rPr>
          <w:rFonts w:ascii="Arial Narrow" w:hAnsi="Arial Narrow"/>
          <w:b/>
        </w:rPr>
        <w:t xml:space="preserve">GUÍA DE FILOSOFÍA No. </w:t>
      </w:r>
      <w:r>
        <w:rPr>
          <w:rFonts w:ascii="Arial Narrow" w:hAnsi="Arial Narrow"/>
          <w:b/>
        </w:rPr>
        <w:t>8</w:t>
      </w:r>
      <w:r w:rsidRPr="002D1193">
        <w:rPr>
          <w:rFonts w:ascii="Arial Narrow" w:hAnsi="Arial Narrow"/>
          <w:b/>
        </w:rPr>
        <w:t xml:space="preserve"> EN CLASSROOM</w:t>
      </w:r>
    </w:p>
    <w:p w:rsidR="0072509F" w:rsidRPr="002D1193" w:rsidRDefault="0072509F" w:rsidP="0072509F">
      <w:pPr>
        <w:tabs>
          <w:tab w:val="left" w:pos="2385"/>
        </w:tabs>
        <w:spacing w:line="360" w:lineRule="auto"/>
        <w:rPr>
          <w:rFonts w:ascii="Arial Narrow" w:hAnsi="Arial Narrow"/>
        </w:rPr>
      </w:pPr>
    </w:p>
    <w:p w:rsidR="0072509F" w:rsidRPr="002D1193" w:rsidRDefault="0072509F" w:rsidP="0072509F">
      <w:pPr>
        <w:tabs>
          <w:tab w:val="left" w:pos="2385"/>
        </w:tabs>
        <w:spacing w:line="360" w:lineRule="auto"/>
        <w:rPr>
          <w:rFonts w:ascii="Arial Narrow" w:hAnsi="Arial Narrow"/>
        </w:rPr>
      </w:pPr>
      <w:r w:rsidRPr="002D1193">
        <w:rPr>
          <w:rFonts w:ascii="Arial Narrow" w:hAnsi="Arial Narrow"/>
        </w:rPr>
        <w:t xml:space="preserve">                                                                      Fecha desde:</w:t>
      </w:r>
      <w:r>
        <w:rPr>
          <w:rFonts w:ascii="Arial Narrow" w:hAnsi="Arial Narrow"/>
        </w:rPr>
        <w:t xml:space="preserve"> 16 de </w:t>
      </w:r>
      <w:proofErr w:type="gramStart"/>
      <w:r>
        <w:rPr>
          <w:rFonts w:ascii="Arial Narrow" w:hAnsi="Arial Narrow"/>
        </w:rPr>
        <w:t>Noviembre</w:t>
      </w:r>
      <w:proofErr w:type="gramEnd"/>
      <w:r w:rsidRPr="002D1193">
        <w:rPr>
          <w:rFonts w:ascii="Arial Narrow" w:hAnsi="Arial Narrow"/>
        </w:rPr>
        <w:t xml:space="preserve"> Hasta:</w:t>
      </w:r>
      <w:r>
        <w:rPr>
          <w:rFonts w:ascii="Arial Narrow" w:hAnsi="Arial Narrow"/>
        </w:rPr>
        <w:t xml:space="preserve">  27 de Noviembre </w:t>
      </w:r>
      <w:r w:rsidRPr="002D1193">
        <w:rPr>
          <w:rFonts w:ascii="Arial Narrow" w:hAnsi="Arial Narrow"/>
        </w:rPr>
        <w:t xml:space="preserve"> </w:t>
      </w:r>
    </w:p>
    <w:p w:rsidR="0072509F" w:rsidRPr="002D1193" w:rsidRDefault="0072509F" w:rsidP="0072509F">
      <w:pPr>
        <w:tabs>
          <w:tab w:val="left" w:pos="2385"/>
        </w:tabs>
        <w:spacing w:line="360" w:lineRule="auto"/>
        <w:rPr>
          <w:rFonts w:ascii="Arial Narrow" w:hAnsi="Arial Narrow"/>
        </w:rPr>
      </w:pPr>
      <w:r w:rsidRPr="002D1193">
        <w:rPr>
          <w:rFonts w:ascii="Arial Narrow" w:hAnsi="Arial Narrow"/>
        </w:rPr>
        <w:t>NOMBRE DE ALUMNO/A: ……………………………………………</w:t>
      </w:r>
      <w:proofErr w:type="gramStart"/>
      <w:r w:rsidRPr="002D1193">
        <w:rPr>
          <w:rFonts w:ascii="Arial Narrow" w:hAnsi="Arial Narrow"/>
        </w:rPr>
        <w:t>…….</w:t>
      </w:r>
      <w:proofErr w:type="gramEnd"/>
      <w:r w:rsidRPr="002D1193">
        <w:rPr>
          <w:rFonts w:ascii="Arial Narrow" w:hAnsi="Arial Narrow"/>
        </w:rPr>
        <w:t>………….CURSO……………..</w:t>
      </w:r>
    </w:p>
    <w:p w:rsidR="0072509F" w:rsidRDefault="0072509F" w:rsidP="0072509F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 w:rsidRPr="002D1193">
        <w:rPr>
          <w:rFonts w:ascii="Arial Narrow" w:hAnsi="Arial Narrow"/>
        </w:rPr>
        <w:t xml:space="preserve">                                 Asignatura: Filosofía               Nivel: Tercero Medio     Puntaje: </w:t>
      </w:r>
      <w:r w:rsidR="00FB7491">
        <w:rPr>
          <w:rFonts w:ascii="Arial Narrow" w:hAnsi="Arial Narrow"/>
        </w:rPr>
        <w:t>20</w:t>
      </w:r>
    </w:p>
    <w:p w:rsidR="0072509F" w:rsidRPr="002D1193" w:rsidRDefault="0072509F" w:rsidP="0072509F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 w:rsidRPr="002D1193">
        <w:rPr>
          <w:rFonts w:ascii="Arial Narrow" w:hAnsi="Arial Narrow"/>
        </w:rPr>
        <w:t xml:space="preserve">Unidad </w:t>
      </w:r>
      <w:r>
        <w:rPr>
          <w:rFonts w:ascii="Arial Narrow" w:hAnsi="Arial Narrow"/>
        </w:rPr>
        <w:t>4</w:t>
      </w:r>
      <w:r w:rsidRPr="002D1193">
        <w:rPr>
          <w:rFonts w:ascii="Arial Narrow" w:hAnsi="Arial Narrow"/>
        </w:rPr>
        <w:t xml:space="preserve">: </w:t>
      </w:r>
      <w:r w:rsidRPr="0072509F">
        <w:rPr>
          <w:rFonts w:ascii="Arial Narrow" w:hAnsi="Arial Narrow"/>
        </w:rPr>
        <w:t>La reflexión y el diálogo: dos espacios para la filosofía</w:t>
      </w:r>
    </w:p>
    <w:p w:rsidR="0072509F" w:rsidRDefault="0072509F" w:rsidP="0072509F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 w:rsidRPr="002D1193">
        <w:rPr>
          <w:rFonts w:ascii="Arial Narrow" w:hAnsi="Arial Narrow"/>
        </w:rPr>
        <w:t xml:space="preserve">Contenido: </w:t>
      </w:r>
      <w:r w:rsidRPr="0072509F">
        <w:rPr>
          <w:rFonts w:ascii="Arial Narrow" w:hAnsi="Arial Narrow"/>
        </w:rPr>
        <w:t>Dialogamos para pensar y construir ideas</w:t>
      </w:r>
    </w:p>
    <w:p w:rsidR="0072509F" w:rsidRDefault="0072509F" w:rsidP="0072509F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</w:p>
    <w:p w:rsidR="0072509F" w:rsidRDefault="0072509F" w:rsidP="0072509F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Objetivo De Aprendizaje OA 5: Dialogar sobre grandes Problemas de la ontología y/o epistemología, confrontando diversas perspectivas filosóficas y fundamentando visiones personales     </w:t>
      </w:r>
    </w:p>
    <w:p w:rsidR="0072509F" w:rsidRDefault="0072509F" w:rsidP="0072509F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 w:rsidRPr="002D1193">
        <w:rPr>
          <w:rFonts w:ascii="Arial Narrow" w:hAnsi="Arial Narrow"/>
        </w:rPr>
        <w:t xml:space="preserve">1.- Propósito: El propósito de esta guía, es </w:t>
      </w:r>
      <w:r>
        <w:rPr>
          <w:rFonts w:ascii="Arial Narrow" w:hAnsi="Arial Narrow"/>
        </w:rPr>
        <w:t xml:space="preserve">fomentar ideas en torno al diálogo, así como la relevancia del lenguaje y comunicación para este propósito. Se pretende también, otorgar énfasis al proceso de socialización, esto es, </w:t>
      </w:r>
      <w:r w:rsidR="00873D2D">
        <w:rPr>
          <w:rFonts w:ascii="Arial Narrow" w:hAnsi="Arial Narrow"/>
        </w:rPr>
        <w:t xml:space="preserve">promover el espacio para el intercambio de opiniones, a través del respeto y tolerancia. </w:t>
      </w:r>
    </w:p>
    <w:p w:rsidR="0072509F" w:rsidRDefault="0072509F" w:rsidP="0072509F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</w:p>
    <w:p w:rsidR="0072509F" w:rsidRDefault="0072509F" w:rsidP="0072509F">
      <w:pPr>
        <w:tabs>
          <w:tab w:val="left" w:pos="2385"/>
        </w:tabs>
        <w:spacing w:line="360" w:lineRule="auto"/>
        <w:jc w:val="center"/>
        <w:rPr>
          <w:rFonts w:ascii="Arial Narrow" w:hAnsi="Arial Narrow"/>
          <w:b/>
          <w:u w:val="single"/>
        </w:rPr>
      </w:pPr>
      <w:r w:rsidRPr="003F42B3">
        <w:rPr>
          <w:rFonts w:ascii="Arial Narrow" w:hAnsi="Arial Narrow"/>
          <w:b/>
          <w:u w:val="single"/>
        </w:rPr>
        <w:t xml:space="preserve">Instrucciones </w:t>
      </w:r>
    </w:p>
    <w:p w:rsidR="0072509F" w:rsidRDefault="0072509F" w:rsidP="0072509F">
      <w:pPr>
        <w:tabs>
          <w:tab w:val="left" w:pos="2385"/>
        </w:tabs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Lea atentamente la parte de contenidos y luego responda reflexiva y críticamente.</w:t>
      </w:r>
    </w:p>
    <w:p w:rsidR="00873D2D" w:rsidRDefault="00873D2D" w:rsidP="0072509F">
      <w:pPr>
        <w:tabs>
          <w:tab w:val="left" w:pos="2385"/>
        </w:tabs>
        <w:spacing w:line="360" w:lineRule="auto"/>
        <w:jc w:val="center"/>
        <w:rPr>
          <w:rFonts w:ascii="Arial Narrow" w:hAnsi="Arial Narrow"/>
        </w:rPr>
      </w:pPr>
    </w:p>
    <w:p w:rsidR="00873D2D" w:rsidRDefault="00873D2D" w:rsidP="0072509F">
      <w:pPr>
        <w:tabs>
          <w:tab w:val="left" w:pos="2385"/>
        </w:tabs>
        <w:spacing w:line="360" w:lineRule="auto"/>
        <w:jc w:val="center"/>
        <w:rPr>
          <w:rFonts w:ascii="Arial Narrow" w:hAnsi="Arial Narrow"/>
        </w:rPr>
      </w:pPr>
    </w:p>
    <w:p w:rsidR="00873D2D" w:rsidRDefault="00873D2D" w:rsidP="0072509F">
      <w:pPr>
        <w:tabs>
          <w:tab w:val="left" w:pos="2385"/>
        </w:tabs>
        <w:spacing w:line="360" w:lineRule="auto"/>
        <w:jc w:val="center"/>
        <w:rPr>
          <w:rFonts w:ascii="Arial Narrow" w:hAnsi="Arial Narrow"/>
        </w:rPr>
      </w:pPr>
    </w:p>
    <w:p w:rsidR="00873D2D" w:rsidRDefault="00873D2D" w:rsidP="0072509F">
      <w:pPr>
        <w:tabs>
          <w:tab w:val="left" w:pos="2385"/>
        </w:tabs>
        <w:spacing w:line="360" w:lineRule="auto"/>
        <w:jc w:val="center"/>
        <w:rPr>
          <w:rFonts w:ascii="Arial Narrow" w:hAnsi="Arial Narrow"/>
        </w:rPr>
      </w:pPr>
    </w:p>
    <w:p w:rsidR="00873D2D" w:rsidRPr="009E0537" w:rsidRDefault="00873D2D" w:rsidP="0072509F">
      <w:pPr>
        <w:tabs>
          <w:tab w:val="left" w:pos="2385"/>
        </w:tabs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9E0537" w:rsidRPr="009E0537" w:rsidRDefault="009E0537" w:rsidP="0072509F">
      <w:pPr>
        <w:tabs>
          <w:tab w:val="left" w:pos="2385"/>
        </w:tabs>
        <w:spacing w:line="360" w:lineRule="auto"/>
        <w:jc w:val="center"/>
        <w:rPr>
          <w:rFonts w:ascii="Arial Narrow" w:hAnsi="Arial Narrow"/>
          <w:b/>
          <w:u w:val="single"/>
        </w:rPr>
      </w:pPr>
      <w:r w:rsidRPr="009E0537">
        <w:rPr>
          <w:rFonts w:ascii="Arial Narrow" w:hAnsi="Arial Narrow"/>
          <w:b/>
          <w:u w:val="single"/>
        </w:rPr>
        <w:t>El diálogo Argumentativo y Filosófico</w:t>
      </w:r>
    </w:p>
    <w:p w:rsidR="00043A30" w:rsidRDefault="00043A30" w:rsidP="00043A30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relación a lo visto en clases, y haciendo un vinculo con los contenidos revisados en la unidad número 3. La unidad número 4, </w:t>
      </w:r>
      <w:r w:rsidR="004B3D5F">
        <w:rPr>
          <w:rFonts w:ascii="Arial Narrow" w:hAnsi="Arial Narrow"/>
        </w:rPr>
        <w:t xml:space="preserve">nos </w:t>
      </w:r>
      <w:r>
        <w:rPr>
          <w:rFonts w:ascii="Arial Narrow" w:hAnsi="Arial Narrow"/>
        </w:rPr>
        <w:t xml:space="preserve">invita </w:t>
      </w:r>
      <w:r w:rsidR="004B3D5F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expres</w:t>
      </w:r>
      <w:r w:rsidR="004B3D5F">
        <w:rPr>
          <w:rFonts w:ascii="Arial Narrow" w:hAnsi="Arial Narrow"/>
        </w:rPr>
        <w:t>ar</w:t>
      </w:r>
      <w:r>
        <w:rPr>
          <w:rFonts w:ascii="Arial Narrow" w:hAnsi="Arial Narrow"/>
        </w:rPr>
        <w:t xml:space="preserve"> nuestra verdad</w:t>
      </w:r>
      <w:r w:rsidR="004B3D5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y conocimientos a través del diálogo, donde </w:t>
      </w:r>
      <w:r w:rsidR="004B3D5F">
        <w:rPr>
          <w:rFonts w:ascii="Arial Narrow" w:hAnsi="Arial Narrow"/>
        </w:rPr>
        <w:t xml:space="preserve">podemos, o no, estar de acuerdo con los pensamientos de nuestro interlocutor. </w:t>
      </w:r>
      <w:r w:rsidR="00681EB6">
        <w:rPr>
          <w:rFonts w:ascii="Arial Narrow" w:hAnsi="Arial Narrow"/>
        </w:rPr>
        <w:t>Es importante</w:t>
      </w:r>
      <w:r>
        <w:rPr>
          <w:rFonts w:ascii="Arial Narrow" w:hAnsi="Arial Narrow"/>
        </w:rPr>
        <w:t>,</w:t>
      </w:r>
      <w:r w:rsidR="00681EB6">
        <w:rPr>
          <w:rFonts w:ascii="Arial Narrow" w:hAnsi="Arial Narrow"/>
        </w:rPr>
        <w:t xml:space="preserve"> recordar,</w:t>
      </w:r>
      <w:r>
        <w:rPr>
          <w:rFonts w:ascii="Arial Narrow" w:hAnsi="Arial Narrow"/>
        </w:rPr>
        <w:t xml:space="preserve"> que todo diálogo </w:t>
      </w:r>
      <w:r w:rsidR="00681EB6">
        <w:rPr>
          <w:rFonts w:ascii="Arial Narrow" w:hAnsi="Arial Narrow"/>
        </w:rPr>
        <w:t>requiere de condiciones básicas para poder desarrollarse, de las cuales podemos mencionar:</w:t>
      </w:r>
    </w:p>
    <w:p w:rsidR="00043A30" w:rsidRPr="009E0537" w:rsidRDefault="00043A30" w:rsidP="00043A30">
      <w:pPr>
        <w:tabs>
          <w:tab w:val="left" w:pos="2385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1.- </w:t>
      </w:r>
      <w:r w:rsidRPr="009E0537">
        <w:rPr>
          <w:rFonts w:ascii="Arial Narrow" w:hAnsi="Arial Narrow"/>
          <w:b/>
        </w:rPr>
        <w:t xml:space="preserve">La existencia </w:t>
      </w:r>
      <w:r w:rsidR="00681EB6" w:rsidRPr="009E0537">
        <w:rPr>
          <w:rFonts w:ascii="Arial Narrow" w:hAnsi="Arial Narrow"/>
          <w:b/>
        </w:rPr>
        <w:t>de un “otro” y su disposición a dialogar</w:t>
      </w:r>
    </w:p>
    <w:p w:rsidR="00043A30" w:rsidRDefault="00043A30" w:rsidP="00043A30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E0537">
        <w:rPr>
          <w:rFonts w:ascii="Arial Narrow" w:hAnsi="Arial Narrow"/>
          <w:b/>
        </w:rPr>
        <w:t>.- Una situación</w:t>
      </w:r>
      <w:r w:rsidR="00681EB6" w:rsidRPr="009E0537">
        <w:rPr>
          <w:rFonts w:ascii="Arial Narrow" w:hAnsi="Arial Narrow"/>
          <w:b/>
        </w:rPr>
        <w:t>, tema o problema</w:t>
      </w:r>
      <w:r w:rsidR="00681EB6">
        <w:rPr>
          <w:rFonts w:ascii="Arial Narrow" w:hAnsi="Arial Narrow"/>
        </w:rPr>
        <w:t xml:space="preserve">, sobre el cual convencer, o </w:t>
      </w:r>
      <w:r w:rsidR="001E5415">
        <w:rPr>
          <w:rFonts w:ascii="Arial Narrow" w:hAnsi="Arial Narrow"/>
        </w:rPr>
        <w:t xml:space="preserve">del cual, </w:t>
      </w:r>
      <w:r w:rsidR="00681EB6">
        <w:rPr>
          <w:rFonts w:ascii="Arial Narrow" w:hAnsi="Arial Narrow"/>
        </w:rPr>
        <w:t xml:space="preserve">buscar </w:t>
      </w:r>
      <w:r w:rsidR="001E5415">
        <w:rPr>
          <w:rFonts w:ascii="Arial Narrow" w:hAnsi="Arial Narrow"/>
        </w:rPr>
        <w:t xml:space="preserve">una </w:t>
      </w:r>
      <w:r w:rsidR="00681EB6">
        <w:rPr>
          <w:rFonts w:ascii="Arial Narrow" w:hAnsi="Arial Narrow"/>
        </w:rPr>
        <w:t>solución</w:t>
      </w:r>
      <w:r w:rsidR="001E5415">
        <w:rPr>
          <w:rFonts w:ascii="Arial Narrow" w:hAnsi="Arial Narrow"/>
        </w:rPr>
        <w:t xml:space="preserve"> equitativa</w:t>
      </w:r>
      <w:r w:rsidR="00681EB6">
        <w:rPr>
          <w:rFonts w:ascii="Arial Narrow" w:hAnsi="Arial Narrow"/>
        </w:rPr>
        <w:t xml:space="preserve"> </w:t>
      </w:r>
      <w:r w:rsidR="001E5415">
        <w:rPr>
          <w:rFonts w:ascii="Arial Narrow" w:hAnsi="Arial Narrow"/>
        </w:rPr>
        <w:t>para las partes involucradas.</w:t>
      </w:r>
    </w:p>
    <w:p w:rsidR="00043A30" w:rsidRDefault="00043A30" w:rsidP="00043A30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3.- </w:t>
      </w:r>
      <w:r w:rsidRPr="009E0537">
        <w:rPr>
          <w:rFonts w:ascii="Arial Narrow" w:hAnsi="Arial Narrow"/>
          <w:b/>
        </w:rPr>
        <w:t>Respetar turnos de habla, y prestar atención</w:t>
      </w:r>
      <w:r w:rsidR="0066217F" w:rsidRPr="009E0537">
        <w:rPr>
          <w:rFonts w:ascii="Arial Narrow" w:hAnsi="Arial Narrow"/>
          <w:b/>
        </w:rPr>
        <w:t xml:space="preserve"> a lo que dice el otro.</w:t>
      </w:r>
      <w:r w:rsidR="0066217F">
        <w:rPr>
          <w:rFonts w:ascii="Arial Narrow" w:hAnsi="Arial Narrow"/>
        </w:rPr>
        <w:t xml:space="preserve"> </w:t>
      </w:r>
    </w:p>
    <w:p w:rsidR="00043A30" w:rsidRDefault="00043A30" w:rsidP="00043A30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9E0537">
        <w:rPr>
          <w:rFonts w:ascii="Arial Narrow" w:hAnsi="Arial Narrow"/>
          <w:b/>
        </w:rPr>
        <w:t xml:space="preserve">.- </w:t>
      </w:r>
      <w:r w:rsidR="0066217F" w:rsidRPr="009E0537">
        <w:rPr>
          <w:rFonts w:ascii="Arial Narrow" w:hAnsi="Arial Narrow"/>
          <w:b/>
        </w:rPr>
        <w:t>Tener una</w:t>
      </w:r>
      <w:r w:rsidRPr="009E0537">
        <w:rPr>
          <w:rFonts w:ascii="Arial Narrow" w:hAnsi="Arial Narrow"/>
          <w:b/>
        </w:rPr>
        <w:t xml:space="preserve"> actitud tolerante</w:t>
      </w:r>
      <w:r>
        <w:rPr>
          <w:rFonts w:ascii="Arial Narrow" w:hAnsi="Arial Narrow"/>
        </w:rPr>
        <w:t>,</w:t>
      </w:r>
      <w:r w:rsidR="0066217F">
        <w:rPr>
          <w:rFonts w:ascii="Arial Narrow" w:hAnsi="Arial Narrow"/>
        </w:rPr>
        <w:t xml:space="preserve"> lo que implica, acciones como</w:t>
      </w:r>
      <w:r>
        <w:rPr>
          <w:rFonts w:ascii="Arial Narrow" w:hAnsi="Arial Narrow"/>
        </w:rPr>
        <w:t xml:space="preserve">: </w:t>
      </w:r>
      <w:r w:rsidRPr="009E0537">
        <w:rPr>
          <w:rFonts w:ascii="Arial Narrow" w:hAnsi="Arial Narrow"/>
          <w:b/>
        </w:rPr>
        <w:t>escuchar con interés</w:t>
      </w:r>
      <w:r>
        <w:rPr>
          <w:rFonts w:ascii="Arial Narrow" w:hAnsi="Arial Narrow"/>
        </w:rPr>
        <w:t xml:space="preserve"> los puntos de vista del otro</w:t>
      </w:r>
      <w:r w:rsidR="004B3D5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aunque estemos en desacuerdo con su posición. </w:t>
      </w:r>
      <w:r w:rsidR="0066217F">
        <w:rPr>
          <w:rFonts w:ascii="Arial Narrow" w:hAnsi="Arial Narrow"/>
        </w:rPr>
        <w:t>Asimismo</w:t>
      </w:r>
      <w:r>
        <w:rPr>
          <w:rFonts w:ascii="Arial Narrow" w:hAnsi="Arial Narrow"/>
        </w:rPr>
        <w:t xml:space="preserve">, </w:t>
      </w:r>
      <w:r w:rsidR="001E5415">
        <w:rPr>
          <w:rFonts w:ascii="Arial Narrow" w:hAnsi="Arial Narrow"/>
        </w:rPr>
        <w:t>es necesario,</w:t>
      </w:r>
      <w:r w:rsidR="0066217F">
        <w:rPr>
          <w:rFonts w:ascii="Arial Narrow" w:hAnsi="Arial Narrow"/>
        </w:rPr>
        <w:t xml:space="preserve"> </w:t>
      </w:r>
      <w:r w:rsidRPr="009E0537">
        <w:rPr>
          <w:rFonts w:ascii="Arial Narrow" w:hAnsi="Arial Narrow"/>
          <w:b/>
        </w:rPr>
        <w:t>poner límites</w:t>
      </w:r>
      <w:r w:rsidR="001E5415">
        <w:rPr>
          <w:rFonts w:ascii="Arial Narrow" w:hAnsi="Arial Narrow"/>
        </w:rPr>
        <w:t xml:space="preserve"> en situaciones de descalificación,</w:t>
      </w:r>
      <w:r w:rsidR="004B3D5F">
        <w:rPr>
          <w:rFonts w:ascii="Arial Narrow" w:hAnsi="Arial Narrow"/>
        </w:rPr>
        <w:t xml:space="preserve"> </w:t>
      </w:r>
      <w:r w:rsidR="001E5415">
        <w:rPr>
          <w:rFonts w:ascii="Arial Narrow" w:hAnsi="Arial Narrow"/>
        </w:rPr>
        <w:t>y/o</w:t>
      </w:r>
      <w:r w:rsidR="004B3D5F">
        <w:rPr>
          <w:rFonts w:ascii="Arial Narrow" w:hAnsi="Arial Narrow"/>
        </w:rPr>
        <w:t xml:space="preserve"> alza</w:t>
      </w:r>
      <w:r w:rsidR="001E5415">
        <w:rPr>
          <w:rFonts w:ascii="Arial Narrow" w:hAnsi="Arial Narrow"/>
        </w:rPr>
        <w:t xml:space="preserve">miento del </w:t>
      </w:r>
      <w:r w:rsidR="004B3D5F">
        <w:rPr>
          <w:rFonts w:ascii="Arial Narrow" w:hAnsi="Arial Narrow"/>
        </w:rPr>
        <w:t xml:space="preserve">tono de </w:t>
      </w:r>
      <w:r w:rsidR="001E5415">
        <w:rPr>
          <w:rFonts w:ascii="Arial Narrow" w:hAnsi="Arial Narrow"/>
        </w:rPr>
        <w:t xml:space="preserve">voz. Es importante </w:t>
      </w:r>
      <w:r w:rsidR="004B3D5F">
        <w:rPr>
          <w:rFonts w:ascii="Arial Narrow" w:hAnsi="Arial Narrow"/>
        </w:rPr>
        <w:t>también, establecer r</w:t>
      </w:r>
      <w:r w:rsidR="004B3D5F" w:rsidRPr="009E0537">
        <w:rPr>
          <w:rFonts w:ascii="Arial Narrow" w:hAnsi="Arial Narrow"/>
          <w:b/>
        </w:rPr>
        <w:t>eciprocidad</w:t>
      </w:r>
      <w:r w:rsidR="004B3D5F">
        <w:rPr>
          <w:rFonts w:ascii="Arial Narrow" w:hAnsi="Arial Narrow"/>
        </w:rPr>
        <w:t xml:space="preserve">, </w:t>
      </w:r>
      <w:r w:rsidR="001E5415">
        <w:rPr>
          <w:rFonts w:ascii="Arial Narrow" w:hAnsi="Arial Narrow"/>
        </w:rPr>
        <w:t>procurando mantener una actitud respetuosa, y amable.</w:t>
      </w:r>
      <w:r w:rsidR="004B3D5F">
        <w:rPr>
          <w:rFonts w:ascii="Arial Narrow" w:hAnsi="Arial Narrow"/>
        </w:rPr>
        <w:t xml:space="preserve"> </w:t>
      </w:r>
    </w:p>
    <w:p w:rsidR="009A46CE" w:rsidRDefault="001E5415" w:rsidP="00043A30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 acuerdo a lo revisado en clases</w:t>
      </w:r>
      <w:r w:rsidR="004B3D5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pudimos ver</w:t>
      </w:r>
      <w:r w:rsidR="009E053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que</w:t>
      </w:r>
      <w:r w:rsidR="004B3D5F">
        <w:rPr>
          <w:rFonts w:ascii="Arial Narrow" w:hAnsi="Arial Narrow"/>
        </w:rPr>
        <w:t xml:space="preserve"> el diálogo es muy importante a la hora de socializar nuestros puntos de vista</w:t>
      </w:r>
      <w:r>
        <w:rPr>
          <w:rFonts w:ascii="Arial Narrow" w:hAnsi="Arial Narrow"/>
        </w:rPr>
        <w:t>,</w:t>
      </w:r>
      <w:r w:rsidR="004B3D5F">
        <w:rPr>
          <w:rFonts w:ascii="Arial Narrow" w:hAnsi="Arial Narrow"/>
        </w:rPr>
        <w:t xml:space="preserve"> o expresar nuestra verdad</w:t>
      </w:r>
      <w:r w:rsidRPr="001E54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 el otro</w:t>
      </w:r>
      <w:r w:rsidR="004B3D5F">
        <w:rPr>
          <w:rFonts w:ascii="Arial Narrow" w:hAnsi="Arial Narrow"/>
        </w:rPr>
        <w:t xml:space="preserve">. </w:t>
      </w:r>
      <w:r w:rsidR="004B3D5F" w:rsidRPr="009E0537">
        <w:rPr>
          <w:rFonts w:ascii="Arial Narrow" w:hAnsi="Arial Narrow"/>
          <w:b/>
        </w:rPr>
        <w:t>El diálogo</w:t>
      </w:r>
      <w:r w:rsidR="004B3D5F">
        <w:rPr>
          <w:rFonts w:ascii="Arial Narrow" w:hAnsi="Arial Narrow"/>
        </w:rPr>
        <w:t>,</w:t>
      </w:r>
      <w:r w:rsidR="0066217F">
        <w:rPr>
          <w:rFonts w:ascii="Arial Narrow" w:hAnsi="Arial Narrow"/>
        </w:rPr>
        <w:t xml:space="preserve"> </w:t>
      </w:r>
      <w:r w:rsidR="0066217F" w:rsidRPr="009E0537">
        <w:rPr>
          <w:rFonts w:ascii="Arial Narrow" w:hAnsi="Arial Narrow"/>
          <w:b/>
        </w:rPr>
        <w:t xml:space="preserve">permite </w:t>
      </w:r>
      <w:r w:rsidR="004B3D5F" w:rsidRPr="009E0537">
        <w:rPr>
          <w:rFonts w:ascii="Arial Narrow" w:hAnsi="Arial Narrow"/>
          <w:b/>
        </w:rPr>
        <w:t>cuestionar o someter a juicio nuestros propios planteamientos</w:t>
      </w:r>
      <w:r w:rsidR="004B3D5F">
        <w:rPr>
          <w:rFonts w:ascii="Arial Narrow" w:hAnsi="Arial Narrow"/>
        </w:rPr>
        <w:t xml:space="preserve">, </w:t>
      </w:r>
      <w:r w:rsidR="0066217F">
        <w:rPr>
          <w:rFonts w:ascii="Arial Narrow" w:hAnsi="Arial Narrow"/>
        </w:rPr>
        <w:t>ya que</w:t>
      </w:r>
      <w:r w:rsidR="009E053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66217F">
        <w:rPr>
          <w:rFonts w:ascii="Arial Narrow" w:hAnsi="Arial Narrow"/>
        </w:rPr>
        <w:t>al expresar nuestras ideas sobre un tema, y</w:t>
      </w:r>
      <w:r>
        <w:rPr>
          <w:rFonts w:ascii="Arial Narrow" w:hAnsi="Arial Narrow"/>
        </w:rPr>
        <w:t xml:space="preserve"> al</w:t>
      </w:r>
      <w:r w:rsidR="0066217F">
        <w:rPr>
          <w:rFonts w:ascii="Arial Narrow" w:hAnsi="Arial Narrow"/>
        </w:rPr>
        <w:t xml:space="preserve"> escuchar l</w:t>
      </w:r>
      <w:r>
        <w:rPr>
          <w:rFonts w:ascii="Arial Narrow" w:hAnsi="Arial Narrow"/>
        </w:rPr>
        <w:t xml:space="preserve">os argumentos </w:t>
      </w:r>
      <w:r w:rsidR="0066217F">
        <w:rPr>
          <w:rFonts w:ascii="Arial Narrow" w:hAnsi="Arial Narrow"/>
        </w:rPr>
        <w:t>de nuestro interlocutor, podemos analizar</w:t>
      </w:r>
      <w:r>
        <w:rPr>
          <w:rFonts w:ascii="Arial Narrow" w:hAnsi="Arial Narrow"/>
        </w:rPr>
        <w:t xml:space="preserve"> qué ideas,</w:t>
      </w:r>
      <w:r w:rsidR="0066217F">
        <w:rPr>
          <w:rFonts w:ascii="Arial Narrow" w:hAnsi="Arial Narrow"/>
        </w:rPr>
        <w:t xml:space="preserve"> pueden ser erróneas</w:t>
      </w:r>
      <w:r>
        <w:rPr>
          <w:rFonts w:ascii="Arial Narrow" w:hAnsi="Arial Narrow"/>
        </w:rPr>
        <w:t>,</w:t>
      </w:r>
      <w:r w:rsidR="0066217F">
        <w:rPr>
          <w:rFonts w:ascii="Arial Narrow" w:hAnsi="Arial Narrow"/>
        </w:rPr>
        <w:t xml:space="preserve"> o someterse a discusión. E</w:t>
      </w:r>
      <w:r>
        <w:rPr>
          <w:rFonts w:ascii="Arial Narrow" w:hAnsi="Arial Narrow"/>
        </w:rPr>
        <w:t xml:space="preserve">n este sentido, </w:t>
      </w:r>
      <w:r w:rsidRPr="009E0537">
        <w:rPr>
          <w:rFonts w:ascii="Arial Narrow" w:hAnsi="Arial Narrow"/>
          <w:b/>
        </w:rPr>
        <w:t>el</w:t>
      </w:r>
      <w:r w:rsidR="0066217F">
        <w:rPr>
          <w:rFonts w:ascii="Arial Narrow" w:hAnsi="Arial Narrow"/>
        </w:rPr>
        <w:t xml:space="preserve"> </w:t>
      </w:r>
      <w:r w:rsidR="0066217F" w:rsidRPr="009E0537">
        <w:rPr>
          <w:rFonts w:ascii="Arial Narrow" w:hAnsi="Arial Narrow"/>
          <w:b/>
        </w:rPr>
        <w:t>diálogo</w:t>
      </w:r>
      <w:r w:rsidR="009E0537" w:rsidRPr="009E0537">
        <w:rPr>
          <w:rFonts w:ascii="Arial Narrow" w:hAnsi="Arial Narrow"/>
          <w:b/>
        </w:rPr>
        <w:t xml:space="preserve"> </w:t>
      </w:r>
      <w:r w:rsidR="0066217F" w:rsidRPr="009E0537">
        <w:rPr>
          <w:rFonts w:ascii="Arial Narrow" w:hAnsi="Arial Narrow"/>
          <w:b/>
        </w:rPr>
        <w:t xml:space="preserve">nutre </w:t>
      </w:r>
      <w:r w:rsidR="009E0537" w:rsidRPr="009E0537">
        <w:rPr>
          <w:rFonts w:ascii="Arial Narrow" w:hAnsi="Arial Narrow"/>
          <w:b/>
        </w:rPr>
        <w:t xml:space="preserve">con </w:t>
      </w:r>
      <w:r w:rsidR="0066217F" w:rsidRPr="009E0537">
        <w:rPr>
          <w:rFonts w:ascii="Arial Narrow" w:hAnsi="Arial Narrow"/>
          <w:b/>
        </w:rPr>
        <w:t xml:space="preserve">nuevas </w:t>
      </w:r>
      <w:r w:rsidR="004B3D5F" w:rsidRPr="009E0537">
        <w:rPr>
          <w:rFonts w:ascii="Arial Narrow" w:hAnsi="Arial Narrow"/>
          <w:b/>
        </w:rPr>
        <w:t>perspectivas</w:t>
      </w:r>
      <w:r w:rsidR="009E0537" w:rsidRPr="009E0537">
        <w:rPr>
          <w:rFonts w:ascii="Arial Narrow" w:hAnsi="Arial Narrow"/>
          <w:b/>
        </w:rPr>
        <w:t xml:space="preserve"> nuestro pensamiento</w:t>
      </w:r>
      <w:r w:rsidR="004B3D5F">
        <w:rPr>
          <w:rFonts w:ascii="Arial Narrow" w:hAnsi="Arial Narrow"/>
        </w:rPr>
        <w:t xml:space="preserve">. Por lo demás, el diálogo, ofrece una </w:t>
      </w:r>
      <w:r w:rsidR="004B3D5F" w:rsidRPr="009E0537">
        <w:rPr>
          <w:rFonts w:ascii="Arial Narrow" w:hAnsi="Arial Narrow"/>
          <w:b/>
        </w:rPr>
        <w:t>dimensión dialógica</w:t>
      </w:r>
      <w:r w:rsidR="004B3D5F">
        <w:rPr>
          <w:rFonts w:ascii="Arial Narrow" w:hAnsi="Arial Narrow"/>
        </w:rPr>
        <w:t xml:space="preserve">, donde </w:t>
      </w:r>
      <w:r w:rsidR="004B3D5F" w:rsidRPr="009E0537">
        <w:rPr>
          <w:rFonts w:ascii="Arial Narrow" w:hAnsi="Arial Narrow"/>
          <w:b/>
        </w:rPr>
        <w:t>afirmamos nuestro yo, a través de la existencia de un tú</w:t>
      </w:r>
      <w:r w:rsidR="004B3D5F">
        <w:rPr>
          <w:rFonts w:ascii="Arial Narrow" w:hAnsi="Arial Narrow"/>
        </w:rPr>
        <w:t>, donde ese tú es tan importante como nosotros mismos, ya que junto a otros sujetos</w:t>
      </w:r>
      <w:r w:rsidR="009E0537">
        <w:rPr>
          <w:rFonts w:ascii="Arial Narrow" w:hAnsi="Arial Narrow"/>
        </w:rPr>
        <w:t>;</w:t>
      </w:r>
      <w:r w:rsidR="004B3D5F">
        <w:rPr>
          <w:rFonts w:ascii="Arial Narrow" w:hAnsi="Arial Narrow"/>
        </w:rPr>
        <w:t xml:space="preserve"> y </w:t>
      </w:r>
      <w:r w:rsidR="009E0537">
        <w:rPr>
          <w:rFonts w:ascii="Arial Narrow" w:hAnsi="Arial Narrow"/>
        </w:rPr>
        <w:t>mediante</w:t>
      </w:r>
      <w:r w:rsidR="004B3D5F">
        <w:rPr>
          <w:rFonts w:ascii="Arial Narrow" w:hAnsi="Arial Narrow"/>
        </w:rPr>
        <w:t xml:space="preserve"> la comunicación</w:t>
      </w:r>
      <w:r w:rsidR="009E0537">
        <w:rPr>
          <w:rFonts w:ascii="Arial Narrow" w:hAnsi="Arial Narrow"/>
        </w:rPr>
        <w:t>,</w:t>
      </w:r>
      <w:r w:rsidR="004B3D5F">
        <w:rPr>
          <w:rFonts w:ascii="Arial Narrow" w:hAnsi="Arial Narrow"/>
        </w:rPr>
        <w:t xml:space="preserve"> o interacción de puntos de vista</w:t>
      </w:r>
      <w:r w:rsidR="009A46CE">
        <w:rPr>
          <w:rFonts w:ascii="Arial Narrow" w:hAnsi="Arial Narrow"/>
        </w:rPr>
        <w:t>,</w:t>
      </w:r>
      <w:r w:rsidR="004B3D5F">
        <w:rPr>
          <w:rFonts w:ascii="Arial Narrow" w:hAnsi="Arial Narrow"/>
        </w:rPr>
        <w:t xml:space="preserve"> </w:t>
      </w:r>
      <w:r w:rsidR="004B3D5F" w:rsidRPr="009E0537">
        <w:rPr>
          <w:rFonts w:ascii="Arial Narrow" w:hAnsi="Arial Narrow"/>
          <w:b/>
        </w:rPr>
        <w:t>podemos construir</w:t>
      </w:r>
      <w:r w:rsidR="004B3D5F">
        <w:rPr>
          <w:rFonts w:ascii="Arial Narrow" w:hAnsi="Arial Narrow"/>
        </w:rPr>
        <w:t xml:space="preserve"> y tomar decisiones</w:t>
      </w:r>
      <w:r w:rsidR="009A46CE">
        <w:rPr>
          <w:rFonts w:ascii="Arial Narrow" w:hAnsi="Arial Narrow"/>
        </w:rPr>
        <w:t xml:space="preserve"> para el bien de la mayoría. </w:t>
      </w:r>
    </w:p>
    <w:p w:rsidR="009A46CE" w:rsidRDefault="009A46CE" w:rsidP="00043A30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</w:p>
    <w:p w:rsidR="009E0537" w:rsidRDefault="009E0537" w:rsidP="00E16C52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</w:p>
    <w:p w:rsidR="0072509F" w:rsidRDefault="007B3CA1" w:rsidP="00E16C52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Por otro lado, es importante referirse al “giro lingüístico”</w:t>
      </w:r>
      <w:r w:rsidR="009C4B80">
        <w:rPr>
          <w:rStyle w:val="Refdenotaalpie"/>
          <w:rFonts w:ascii="Arial Narrow" w:hAnsi="Arial Narrow"/>
        </w:rPr>
        <w:footnoteReference w:id="1"/>
      </w:r>
      <w:r>
        <w:rPr>
          <w:rFonts w:ascii="Arial Narrow" w:hAnsi="Arial Narrow"/>
        </w:rPr>
        <w:t>, ya que este produce un vuelco o giro fundamental, a la manera cómo concebimos a ese otro. En otras palabras, ese giro, reconoce al otro, como un interlocutor válido, donde sus argumentos y opiniones, son tan importantes como las nuestras, siendo por tanto merecedor del mismo respeto que merecemos nosotros.</w:t>
      </w:r>
      <w:r w:rsidR="00E16C52">
        <w:rPr>
          <w:rFonts w:ascii="Arial Narrow" w:hAnsi="Arial Narrow"/>
        </w:rPr>
        <w:t xml:space="preserve"> </w:t>
      </w:r>
      <w:r w:rsidR="000C7521">
        <w:rPr>
          <w:rFonts w:ascii="Arial Narrow" w:hAnsi="Arial Narrow"/>
        </w:rPr>
        <w:t xml:space="preserve">Para Habermas, hay aspectos básicos para conseguir un correcto diálogo argumentativo, </w:t>
      </w:r>
      <w:r>
        <w:rPr>
          <w:rFonts w:ascii="Arial Narrow" w:hAnsi="Arial Narrow"/>
        </w:rPr>
        <w:t>en función de la igualdad, tolerancia y respeto, estos son</w:t>
      </w:r>
      <w:r w:rsidR="000C7521">
        <w:rPr>
          <w:rFonts w:ascii="Arial Narrow" w:hAnsi="Arial Narrow"/>
        </w:rPr>
        <w:t>:</w:t>
      </w:r>
    </w:p>
    <w:p w:rsidR="000C7521" w:rsidRPr="009C4B80" w:rsidRDefault="000C7521" w:rsidP="00E16C52">
      <w:pPr>
        <w:tabs>
          <w:tab w:val="left" w:pos="2385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1.- </w:t>
      </w:r>
      <w:r w:rsidRPr="009C4B80">
        <w:rPr>
          <w:rFonts w:ascii="Arial Narrow" w:hAnsi="Arial Narrow"/>
          <w:b/>
        </w:rPr>
        <w:t>Publicidad de Acces</w:t>
      </w:r>
      <w:r w:rsidR="006A7AF8" w:rsidRPr="009C4B80">
        <w:rPr>
          <w:rFonts w:ascii="Arial Narrow" w:hAnsi="Arial Narrow"/>
          <w:b/>
        </w:rPr>
        <w:t xml:space="preserve">o.  </w:t>
      </w:r>
    </w:p>
    <w:p w:rsidR="000C7521" w:rsidRPr="009C4B80" w:rsidRDefault="000C7521" w:rsidP="00E16C52">
      <w:pPr>
        <w:tabs>
          <w:tab w:val="left" w:pos="2385"/>
        </w:tabs>
        <w:spacing w:line="360" w:lineRule="auto"/>
        <w:jc w:val="both"/>
        <w:rPr>
          <w:rFonts w:ascii="Arial Narrow" w:hAnsi="Arial Narrow"/>
          <w:b/>
        </w:rPr>
      </w:pPr>
      <w:r w:rsidRPr="009C4B80">
        <w:rPr>
          <w:rFonts w:ascii="Arial Narrow" w:hAnsi="Arial Narrow"/>
          <w:b/>
        </w:rPr>
        <w:t>2.- Igualdad en torno a la participación de los interlocutores</w:t>
      </w:r>
    </w:p>
    <w:p w:rsidR="000C7521" w:rsidRPr="009C4B80" w:rsidRDefault="000C7521" w:rsidP="00E16C52">
      <w:pPr>
        <w:tabs>
          <w:tab w:val="left" w:pos="2385"/>
        </w:tabs>
        <w:spacing w:line="360" w:lineRule="auto"/>
        <w:jc w:val="both"/>
        <w:rPr>
          <w:rFonts w:ascii="Arial Narrow" w:hAnsi="Arial Narrow"/>
          <w:b/>
        </w:rPr>
      </w:pPr>
      <w:r w:rsidRPr="009C4B80">
        <w:rPr>
          <w:rFonts w:ascii="Arial Narrow" w:hAnsi="Arial Narrow"/>
          <w:b/>
        </w:rPr>
        <w:t xml:space="preserve">3.- Veracidad de los participantes y sus argumentos  </w:t>
      </w:r>
    </w:p>
    <w:p w:rsidR="006415EC" w:rsidRDefault="006415EC" w:rsidP="00E16C52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 otra parte, el diálogo filosófico al plantearse preguntas constantemente, </w:t>
      </w:r>
      <w:r w:rsidR="000C7521">
        <w:rPr>
          <w:rFonts w:ascii="Arial Narrow" w:hAnsi="Arial Narrow"/>
        </w:rPr>
        <w:t xml:space="preserve">conduce al planteamiento de nuevos cuestionamientos, y promueve la construcción de nuevos saberes a través de la discusión o diálogo, </w:t>
      </w:r>
      <w:r w:rsidR="006A7AF8">
        <w:rPr>
          <w:rFonts w:ascii="Arial Narrow" w:hAnsi="Arial Narrow"/>
        </w:rPr>
        <w:t>en función de los</w:t>
      </w:r>
      <w:r w:rsidR="000C7521">
        <w:rPr>
          <w:rFonts w:ascii="Arial Narrow" w:hAnsi="Arial Narrow"/>
        </w:rPr>
        <w:t xml:space="preserve"> intercambios de perspectivas. En relación con lo anterior, Gadamer propone una actitud abierta, y receptiva</w:t>
      </w:r>
      <w:r w:rsidR="006A7AF8">
        <w:rPr>
          <w:rFonts w:ascii="Arial Narrow" w:hAnsi="Arial Narrow"/>
        </w:rPr>
        <w:t xml:space="preserve"> al diálogo, esto es, </w:t>
      </w:r>
      <w:r w:rsidR="000C7521">
        <w:rPr>
          <w:rFonts w:ascii="Arial Narrow" w:hAnsi="Arial Narrow"/>
        </w:rPr>
        <w:t xml:space="preserve">libre de prejuicios para </w:t>
      </w:r>
      <w:r w:rsidR="006A7AF8">
        <w:rPr>
          <w:rFonts w:ascii="Arial Narrow" w:hAnsi="Arial Narrow"/>
        </w:rPr>
        <w:t>abrirse a conocer y comprender mejor los argumentos de su contraparte</w:t>
      </w:r>
      <w:r w:rsidR="000C7521">
        <w:rPr>
          <w:rFonts w:ascii="Arial Narrow" w:hAnsi="Arial Narrow"/>
        </w:rPr>
        <w:t>. Tal como el diálogo argumentativo el diálogo filosófico debe contar con</w:t>
      </w:r>
      <w:r w:rsidR="006A7AF8">
        <w:rPr>
          <w:rFonts w:ascii="Arial Narrow" w:hAnsi="Arial Narrow"/>
        </w:rPr>
        <w:t xml:space="preserve"> los siguientes puntos</w:t>
      </w:r>
      <w:r w:rsidR="000C7521">
        <w:rPr>
          <w:rFonts w:ascii="Arial Narrow" w:hAnsi="Arial Narrow"/>
        </w:rPr>
        <w:t>:</w:t>
      </w:r>
    </w:p>
    <w:p w:rsidR="000C7521" w:rsidRDefault="000C7521" w:rsidP="00E16C52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1.- </w:t>
      </w:r>
      <w:r w:rsidRPr="009C4B80">
        <w:rPr>
          <w:rFonts w:ascii="Arial Narrow" w:hAnsi="Arial Narrow"/>
          <w:b/>
        </w:rPr>
        <w:t>Normas</w:t>
      </w:r>
      <w:r>
        <w:rPr>
          <w:rFonts w:ascii="Arial Narrow" w:hAnsi="Arial Narrow"/>
        </w:rPr>
        <w:t>: se expone el tema a discutir, y las posturas confrontadas</w:t>
      </w:r>
    </w:p>
    <w:p w:rsidR="000C7521" w:rsidRDefault="000C7521" w:rsidP="00E16C52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C4B80">
        <w:rPr>
          <w:rFonts w:ascii="Arial Narrow" w:hAnsi="Arial Narrow"/>
          <w:b/>
        </w:rPr>
        <w:t>.- Se presentan los argumentos, con pruebas y evidencias</w:t>
      </w:r>
      <w:r>
        <w:rPr>
          <w:rFonts w:ascii="Arial Narrow" w:hAnsi="Arial Narrow"/>
        </w:rPr>
        <w:t>. Mientras que la contraparte mantiene una posición de reserva</w:t>
      </w:r>
      <w:r w:rsidR="00681EB6">
        <w:rPr>
          <w:rFonts w:ascii="Arial Narrow" w:hAnsi="Arial Narrow"/>
        </w:rPr>
        <w:t xml:space="preserve"> frente a la exposición de los argumentos, al momento de que estos sean presentados</w:t>
      </w:r>
    </w:p>
    <w:p w:rsidR="00FB7491" w:rsidRDefault="00681EB6" w:rsidP="00FB7491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3.- </w:t>
      </w:r>
      <w:r w:rsidRPr="009C4B80">
        <w:rPr>
          <w:rFonts w:ascii="Arial Narrow" w:hAnsi="Arial Narrow"/>
          <w:b/>
        </w:rPr>
        <w:t>Actitud receptiva y abierta al diálogo</w:t>
      </w:r>
      <w:r>
        <w:rPr>
          <w:rFonts w:ascii="Arial Narrow" w:hAnsi="Arial Narrow"/>
        </w:rPr>
        <w:t xml:space="preserve">, es decir, escuchar los argumentos de la contraparte, evaluarlos y responder con respeto y contrargumentos a lo anteriormente expuesto. La intención es ir construyendo nuevas perspectivas, hasta llegar a una conclusión final, y se reflexiona sobre la importancia que tiene el diálogo para comprender mejor el problema. </w:t>
      </w:r>
    </w:p>
    <w:p w:rsidR="00FB7491" w:rsidRDefault="00FB7491" w:rsidP="00FB7491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</w:p>
    <w:p w:rsidR="00FB7491" w:rsidRDefault="00FB7491" w:rsidP="00FB7491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</w:p>
    <w:p w:rsidR="006A7AF8" w:rsidRDefault="00FB7491" w:rsidP="00FB7491">
      <w:pPr>
        <w:tabs>
          <w:tab w:val="left" w:pos="2385"/>
        </w:tabs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                                                                      </w:t>
      </w:r>
      <w:r w:rsidR="006A7AF8" w:rsidRPr="006A7AF8">
        <w:rPr>
          <w:rFonts w:ascii="Arial Narrow" w:hAnsi="Arial Narrow"/>
          <w:b/>
          <w:u w:val="single"/>
        </w:rPr>
        <w:t>Actividad</w:t>
      </w:r>
      <w:r w:rsidR="00A43A13">
        <w:rPr>
          <w:rFonts w:ascii="Arial Narrow" w:hAnsi="Arial Narrow"/>
          <w:b/>
          <w:u w:val="single"/>
        </w:rPr>
        <w:t xml:space="preserve"> 1</w:t>
      </w:r>
    </w:p>
    <w:p w:rsidR="006A7AF8" w:rsidRDefault="00602D4A" w:rsidP="00602D4A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Lea atentamente, y responda</w:t>
      </w:r>
      <w:r w:rsidR="00A43A13">
        <w:rPr>
          <w:rFonts w:ascii="Arial Narrow" w:hAnsi="Arial Narrow"/>
        </w:rPr>
        <w:t xml:space="preserve"> de acuerdo a lo solicitado</w:t>
      </w:r>
      <w:r w:rsidR="00FB7491">
        <w:rPr>
          <w:rFonts w:ascii="Arial Narrow" w:hAnsi="Arial Narrow"/>
        </w:rPr>
        <w:t xml:space="preserve"> debajo del recuadro</w:t>
      </w:r>
      <w:r w:rsidR="00A43A13">
        <w:rPr>
          <w:rFonts w:ascii="Arial Narrow" w:hAnsi="Arial Narrow"/>
        </w:rPr>
        <w:t>. La extensión mínima por argumento y/o respuesta</w:t>
      </w:r>
      <w:r w:rsidR="00FB7491">
        <w:rPr>
          <w:rFonts w:ascii="Arial Narrow" w:hAnsi="Arial Narrow"/>
        </w:rPr>
        <w:t>,</w:t>
      </w:r>
      <w:r w:rsidR="00A43A13">
        <w:rPr>
          <w:rFonts w:ascii="Arial Narrow" w:hAnsi="Arial Narrow"/>
        </w:rPr>
        <w:t xml:space="preserve"> es de 5 líneas mínimo. Cada pregunta tiene un valor de 5 puntos. </w:t>
      </w:r>
    </w:p>
    <w:p w:rsidR="00602D4A" w:rsidRDefault="00602D4A" w:rsidP="00602D4A">
      <w:pPr>
        <w:tabs>
          <w:tab w:val="left" w:pos="2385"/>
        </w:tabs>
        <w:spacing w:line="360" w:lineRule="auto"/>
        <w:jc w:val="both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669D4E93" wp14:editId="5E1744C0">
            <wp:extent cx="6057900" cy="29728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631" t="22942" r="31841" b="29061"/>
                    <a:stretch/>
                  </pic:blipFill>
                  <pic:spPr bwMode="auto">
                    <a:xfrm>
                      <a:off x="0" y="0"/>
                      <a:ext cx="6063498" cy="297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D4A" w:rsidRDefault="00B434F8" w:rsidP="00B434F8">
      <w:pPr>
        <w:tabs>
          <w:tab w:val="left" w:pos="2385"/>
        </w:tabs>
        <w:spacing w:line="360" w:lineRule="auto"/>
        <w:jc w:val="center"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 wp14:anchorId="0F5E726A" wp14:editId="33A4205A">
            <wp:extent cx="5991225" cy="2495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166" t="44979" r="28263" b="19702"/>
                    <a:stretch/>
                  </pic:blipFill>
                  <pic:spPr bwMode="auto">
                    <a:xfrm>
                      <a:off x="0" y="0"/>
                      <a:ext cx="599122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7151">
        <w:rPr>
          <w:rStyle w:val="Refdenotaalpie"/>
          <w:rFonts w:ascii="Arial Narrow" w:hAnsi="Arial Narrow"/>
        </w:rPr>
        <w:footnoteReference w:id="2"/>
      </w:r>
    </w:p>
    <w:p w:rsidR="00CB091A" w:rsidRDefault="00A43A13" w:rsidP="00A43A13">
      <w:pPr>
        <w:jc w:val="center"/>
        <w:rPr>
          <w:b/>
          <w:noProof/>
          <w:u w:val="single"/>
        </w:rPr>
      </w:pPr>
      <w:r w:rsidRPr="00A43A13">
        <w:rPr>
          <w:b/>
          <w:noProof/>
          <w:u w:val="single"/>
        </w:rPr>
        <w:t>Actividad 2</w:t>
      </w:r>
    </w:p>
    <w:p w:rsidR="00FB7491" w:rsidRDefault="00A43A13" w:rsidP="00A43A13">
      <w:pPr>
        <w:jc w:val="both"/>
        <w:rPr>
          <w:noProof/>
        </w:rPr>
      </w:pPr>
      <w:r>
        <w:rPr>
          <w:noProof/>
        </w:rPr>
        <w:t>De acuerdo a lo conversado en clases</w:t>
      </w:r>
      <w:r w:rsidR="00FB7491">
        <w:rPr>
          <w:noProof/>
        </w:rPr>
        <w:t xml:space="preserve">, </w:t>
      </w:r>
      <w:r>
        <w:rPr>
          <w:noProof/>
        </w:rPr>
        <w:t xml:space="preserve">sobre “La paradoja de la tolerancia”, ¿Debemos tolerar todas las creencias, aunque ellas estén cargadas de intolerancia, como el nazismo, apartheid, etc? ¿Por qué? Fundamente en una extensión de mínimo 5 líneas. </w:t>
      </w:r>
      <w:r w:rsidR="00FB7491">
        <w:rPr>
          <w:noProof/>
        </w:rPr>
        <w:t>La pregunta vale 5 puntos.</w:t>
      </w:r>
    </w:p>
    <w:p w:rsidR="00A43A13" w:rsidRPr="00A43A13" w:rsidRDefault="00FB7491" w:rsidP="00A43A13">
      <w:pPr>
        <w:jc w:val="both"/>
      </w:pPr>
      <w:r>
        <w:rPr>
          <w:noProof/>
        </w:rPr>
        <w:t xml:space="preserve"> </w:t>
      </w:r>
    </w:p>
    <w:sectPr w:rsidR="00A43A13" w:rsidRPr="00A43A1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9D" w:rsidRDefault="000D6F9D" w:rsidP="0072509F">
      <w:pPr>
        <w:spacing w:after="0" w:line="240" w:lineRule="auto"/>
      </w:pPr>
      <w:r>
        <w:separator/>
      </w:r>
    </w:p>
  </w:endnote>
  <w:endnote w:type="continuationSeparator" w:id="0">
    <w:p w:rsidR="000D6F9D" w:rsidRDefault="000D6F9D" w:rsidP="0072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B80" w:rsidRDefault="009C4B80">
    <w:pPr>
      <w:pStyle w:val="Piedepgin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D7E315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es-ES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9D" w:rsidRDefault="000D6F9D" w:rsidP="0072509F">
      <w:pPr>
        <w:spacing w:after="0" w:line="240" w:lineRule="auto"/>
      </w:pPr>
      <w:r>
        <w:separator/>
      </w:r>
    </w:p>
  </w:footnote>
  <w:footnote w:type="continuationSeparator" w:id="0">
    <w:p w:rsidR="000D6F9D" w:rsidRDefault="000D6F9D" w:rsidP="0072509F">
      <w:pPr>
        <w:spacing w:after="0" w:line="240" w:lineRule="auto"/>
      </w:pPr>
      <w:r>
        <w:continuationSeparator/>
      </w:r>
    </w:p>
  </w:footnote>
  <w:footnote w:id="1">
    <w:p w:rsidR="009C4B80" w:rsidRDefault="009C4B80" w:rsidP="009C4B80">
      <w:pPr>
        <w:pStyle w:val="Textonotapie"/>
        <w:jc w:val="both"/>
      </w:pPr>
      <w:r w:rsidRPr="009C4B80">
        <w:rPr>
          <w:rStyle w:val="Refdenotaalpie"/>
          <w:rFonts w:ascii="Arial Narrow" w:hAnsi="Arial Narrow"/>
        </w:rPr>
        <w:footnoteRef/>
      </w:r>
      <w:r w:rsidRPr="009C4B80">
        <w:rPr>
          <w:rFonts w:ascii="Arial Narrow" w:hAnsi="Arial Narrow"/>
        </w:rPr>
        <w:t xml:space="preserve"> “Giro lingüístico” con expresión,</w:t>
      </w:r>
      <w:r>
        <w:t xml:space="preserve"> </w:t>
      </w:r>
      <w:r w:rsidRPr="009C4B80">
        <w:rPr>
          <w:rFonts w:ascii="Arial Narrow" w:hAnsi="Arial Narrow"/>
        </w:rPr>
        <w:t xml:space="preserve">proviene del Filósofo Richard </w:t>
      </w:r>
      <w:proofErr w:type="spellStart"/>
      <w:r w:rsidRPr="009C4B80">
        <w:rPr>
          <w:rFonts w:ascii="Arial Narrow" w:hAnsi="Arial Narrow"/>
        </w:rPr>
        <w:t>Rorty</w:t>
      </w:r>
      <w:proofErr w:type="spellEnd"/>
      <w:r w:rsidRPr="009C4B80">
        <w:rPr>
          <w:rFonts w:ascii="Arial Narrow" w:hAnsi="Arial Narrow"/>
        </w:rPr>
        <w:t xml:space="preserve">, corresponde a un cambio metodológico, donde se expone que el trabajo conceptual de la filosofía, no puede producirse sin el análisis del lenguaje. Extraído de:  </w:t>
      </w:r>
      <w:r w:rsidRPr="009C4B80">
        <w:rPr>
          <w:rFonts w:ascii="Arial Narrow" w:hAnsi="Arial Narrow"/>
        </w:rPr>
        <w:t>https://es.wikipedia.org/wiki/Giro_ling%C3%BC%C3%ADstico</w:t>
      </w:r>
    </w:p>
  </w:footnote>
  <w:footnote w:id="2">
    <w:p w:rsidR="008C7151" w:rsidRDefault="008C7151">
      <w:pPr>
        <w:pStyle w:val="Textonotapie"/>
      </w:pPr>
      <w:r>
        <w:rPr>
          <w:rStyle w:val="Refdenotaalpie"/>
        </w:rPr>
        <w:footnoteRef/>
      </w:r>
      <w:r>
        <w:t xml:space="preserve"> Extraído de “Guía Didáctica del Docente”, Filosofía Tercero Medio.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9F" w:rsidRDefault="0072509F">
    <w:pPr>
      <w:pStyle w:val="Encabezado"/>
    </w:pPr>
    <w:r>
      <w:rPr>
        <w:noProof/>
      </w:rPr>
      <w:drawing>
        <wp:inline distT="0" distB="0" distL="0" distR="0" wp14:anchorId="42D2C35A" wp14:editId="2A9D2598">
          <wp:extent cx="5610225" cy="188595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9F"/>
    <w:rsid w:val="00043A30"/>
    <w:rsid w:val="000C7521"/>
    <w:rsid w:val="000D6F9D"/>
    <w:rsid w:val="001E5415"/>
    <w:rsid w:val="003636EF"/>
    <w:rsid w:val="004B3D5F"/>
    <w:rsid w:val="00602D4A"/>
    <w:rsid w:val="006415EC"/>
    <w:rsid w:val="0066217F"/>
    <w:rsid w:val="00662764"/>
    <w:rsid w:val="00681EB6"/>
    <w:rsid w:val="006A7AF8"/>
    <w:rsid w:val="0072509F"/>
    <w:rsid w:val="007B3CA1"/>
    <w:rsid w:val="00873D2D"/>
    <w:rsid w:val="008C7151"/>
    <w:rsid w:val="009A46CE"/>
    <w:rsid w:val="009C4B80"/>
    <w:rsid w:val="009E0537"/>
    <w:rsid w:val="00A43A13"/>
    <w:rsid w:val="00B434F8"/>
    <w:rsid w:val="00CB091A"/>
    <w:rsid w:val="00E16C52"/>
    <w:rsid w:val="00E278C5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1094"/>
  <w15:chartTrackingRefBased/>
  <w15:docId w15:val="{60ED711E-DC00-48B9-9C97-09F93F67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09F"/>
  </w:style>
  <w:style w:type="paragraph" w:styleId="Piedepgina">
    <w:name w:val="footer"/>
    <w:basedOn w:val="Normal"/>
    <w:link w:val="PiedepginaCar"/>
    <w:uiPriority w:val="99"/>
    <w:unhideWhenUsed/>
    <w:rsid w:val="00725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09F"/>
  </w:style>
  <w:style w:type="paragraph" w:styleId="Textonotapie">
    <w:name w:val="footnote text"/>
    <w:basedOn w:val="Normal"/>
    <w:link w:val="TextonotapieCar"/>
    <w:uiPriority w:val="99"/>
    <w:semiHidden/>
    <w:unhideWhenUsed/>
    <w:rsid w:val="009C4B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4B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4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B076-612A-424D-B38F-78198ABB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arevalo vera</dc:creator>
  <cp:keywords/>
  <dc:description/>
  <cp:lastModifiedBy>Barbara arevalo vera</cp:lastModifiedBy>
  <cp:revision>3</cp:revision>
  <dcterms:created xsi:type="dcterms:W3CDTF">2020-11-11T16:24:00Z</dcterms:created>
  <dcterms:modified xsi:type="dcterms:W3CDTF">2020-11-13T19:37:00Z</dcterms:modified>
</cp:coreProperties>
</file>