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DAF" w:rsidRPr="00876DAF" w:rsidRDefault="00876DAF" w:rsidP="00876DAF">
      <w:pPr>
        <w:tabs>
          <w:tab w:val="left" w:pos="6222"/>
          <w:tab w:val="left" w:pos="7688"/>
          <w:tab w:val="left" w:pos="8911"/>
          <w:tab w:val="left" w:pos="9537"/>
          <w:tab w:val="left" w:pos="10161"/>
        </w:tabs>
        <w:spacing w:before="52"/>
        <w:ind w:left="232"/>
        <w:rPr>
          <w:noProof/>
          <w:szCs w:val="24"/>
          <w:lang w:val="es-CL" w:eastAsia="es-CL"/>
        </w:rPr>
      </w:pPr>
      <w:bookmarkStart w:id="0" w:name="_GoBack"/>
      <w:bookmarkEnd w:id="0"/>
      <w:r w:rsidRPr="00876DAF">
        <w:rPr>
          <w:noProof/>
          <w:szCs w:val="24"/>
          <w:lang w:val="es-CL" w:eastAsia="es-CL"/>
        </w:rPr>
        <w:t xml:space="preserve">CENTRO EDUCACIONAL FERNANDO DE ARAGON. </w:t>
      </w:r>
      <w:r w:rsidR="007A6D4A">
        <w:rPr>
          <w:noProof/>
          <w:szCs w:val="24"/>
          <w:lang w:val="es-CL" w:eastAsia="es-CL"/>
        </w:rPr>
        <w:t xml:space="preserve">                            </w:t>
      </w:r>
      <w:r w:rsidR="00FB18FA">
        <w:rPr>
          <w:noProof/>
          <w:szCs w:val="24"/>
          <w:lang w:val="es-CL" w:eastAsia="es-CL"/>
        </w:rPr>
        <w:t>Profesora: Elizabeth Alvarez</w:t>
      </w:r>
    </w:p>
    <w:p w:rsidR="00876DAF" w:rsidRDefault="00876DAF" w:rsidP="00876DAF">
      <w:pPr>
        <w:tabs>
          <w:tab w:val="left" w:pos="6222"/>
          <w:tab w:val="left" w:pos="7688"/>
          <w:tab w:val="left" w:pos="8911"/>
          <w:tab w:val="left" w:pos="9537"/>
          <w:tab w:val="left" w:pos="10161"/>
        </w:tabs>
        <w:spacing w:before="52"/>
        <w:ind w:left="232"/>
        <w:rPr>
          <w:noProof/>
          <w:color w:val="0000FF" w:themeColor="hyperlink"/>
          <w:szCs w:val="24"/>
          <w:u w:val="single"/>
          <w:lang w:val="es-CL" w:eastAsia="es-CL"/>
        </w:rPr>
      </w:pPr>
      <w:r w:rsidRPr="00876DAF">
        <w:rPr>
          <w:noProof/>
          <w:szCs w:val="24"/>
          <w:lang w:val="es-CL" w:eastAsia="es-CL"/>
        </w:rPr>
        <w:t>Unidad Técnica Pedagógica/segundo Ciclo Básic</w:t>
      </w:r>
      <w:r w:rsidR="007A6D4A">
        <w:rPr>
          <w:noProof/>
          <w:szCs w:val="24"/>
          <w:lang w:val="es-CL" w:eastAsia="es-CL"/>
        </w:rPr>
        <w:t xml:space="preserve">o.                           </w:t>
      </w:r>
      <w:hyperlink r:id="rId8" w:history="1">
        <w:r w:rsidR="00FB18FA" w:rsidRPr="008818D3">
          <w:rPr>
            <w:rStyle w:val="Hipervnculo"/>
            <w:noProof/>
            <w:szCs w:val="24"/>
            <w:lang w:val="es-CL" w:eastAsia="es-CL"/>
          </w:rPr>
          <w:t>Elizabeth.alvarez@colegiofernandodearagon.cl</w:t>
        </w:r>
      </w:hyperlink>
    </w:p>
    <w:p w:rsidR="00876DAF" w:rsidRPr="00876DAF" w:rsidRDefault="00876DAF" w:rsidP="00876DAF">
      <w:pPr>
        <w:tabs>
          <w:tab w:val="left" w:pos="6222"/>
          <w:tab w:val="left" w:pos="7688"/>
          <w:tab w:val="left" w:pos="8911"/>
          <w:tab w:val="left" w:pos="9537"/>
          <w:tab w:val="left" w:pos="10161"/>
        </w:tabs>
        <w:spacing w:before="52"/>
        <w:ind w:left="232"/>
        <w:rPr>
          <w:noProof/>
          <w:szCs w:val="24"/>
          <w:lang w:val="es-CL" w:eastAsia="es-CL"/>
        </w:rPr>
      </w:pPr>
      <w:r w:rsidRPr="00876DAF">
        <w:rPr>
          <w:noProof/>
          <w:szCs w:val="24"/>
          <w:lang w:val="es-CL" w:eastAsia="es-CL"/>
        </w:rPr>
        <w:t>Puente Alto</w:t>
      </w:r>
    </w:p>
    <w:p w:rsidR="00876DAF" w:rsidRDefault="00876DAF" w:rsidP="00E44409">
      <w:pPr>
        <w:pStyle w:val="Puesto"/>
        <w:ind w:left="0"/>
        <w:rPr>
          <w:u w:val="none"/>
        </w:rPr>
      </w:pPr>
    </w:p>
    <w:tbl>
      <w:tblPr>
        <w:tblStyle w:val="Tablaconcuadrcula"/>
        <w:tblpPr w:leftFromText="141" w:rightFromText="141" w:vertAnchor="text" w:horzAnchor="margin" w:tblpXSpec="center" w:tblpY="231"/>
        <w:tblW w:w="9705" w:type="dxa"/>
        <w:tblLayout w:type="fixed"/>
        <w:tblLook w:val="04A0" w:firstRow="1" w:lastRow="0" w:firstColumn="1" w:lastColumn="0" w:noHBand="0" w:noVBand="1"/>
      </w:tblPr>
      <w:tblGrid>
        <w:gridCol w:w="2127"/>
        <w:gridCol w:w="3312"/>
        <w:gridCol w:w="2206"/>
        <w:gridCol w:w="2060"/>
      </w:tblGrid>
      <w:tr w:rsidR="007A6D4A" w:rsidRPr="00876DAF" w:rsidTr="00C23D9F">
        <w:trPr>
          <w:trHeight w:val="284"/>
        </w:trPr>
        <w:tc>
          <w:tcPr>
            <w:tcW w:w="2127" w:type="dxa"/>
            <w:shd w:val="clear" w:color="auto" w:fill="D9D9D9" w:themeFill="background1" w:themeFillShade="D9"/>
            <w:vAlign w:val="center"/>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r w:rsidRPr="00876DAF">
              <w:rPr>
                <w:noProof/>
                <w:szCs w:val="24"/>
                <w:lang w:val="es-CL" w:eastAsia="es-CL"/>
              </w:rPr>
              <w:t>DEPARTAMENTO</w:t>
            </w:r>
          </w:p>
        </w:tc>
        <w:tc>
          <w:tcPr>
            <w:tcW w:w="3312" w:type="dxa"/>
            <w:shd w:val="clear" w:color="auto" w:fill="FFFFFF" w:themeFill="background1"/>
            <w:vAlign w:val="center"/>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p>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r w:rsidRPr="00876DAF">
              <w:rPr>
                <w:noProof/>
                <w:szCs w:val="24"/>
                <w:lang w:val="es-CL" w:eastAsia="es-CL"/>
              </w:rPr>
              <w:t>Ciencias Naturales</w:t>
            </w:r>
          </w:p>
        </w:tc>
        <w:tc>
          <w:tcPr>
            <w:tcW w:w="2206" w:type="dxa"/>
            <w:shd w:val="clear" w:color="auto" w:fill="D9D9D9" w:themeFill="background1" w:themeFillShade="D9"/>
            <w:vAlign w:val="center"/>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r w:rsidRPr="00876DAF">
              <w:rPr>
                <w:noProof/>
                <w:szCs w:val="24"/>
                <w:lang w:val="es-CL" w:eastAsia="es-CL"/>
              </w:rPr>
              <w:t>ASIGNATURA</w:t>
            </w:r>
          </w:p>
        </w:tc>
        <w:tc>
          <w:tcPr>
            <w:tcW w:w="2060" w:type="dxa"/>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r w:rsidRPr="00876DAF">
              <w:rPr>
                <w:noProof/>
                <w:szCs w:val="24"/>
                <w:lang w:val="es-CL" w:eastAsia="es-CL"/>
              </w:rPr>
              <w:t xml:space="preserve">Ciencias Naturales </w:t>
            </w:r>
          </w:p>
        </w:tc>
      </w:tr>
      <w:tr w:rsidR="007A6D4A" w:rsidRPr="00876DAF" w:rsidTr="007A6D4A">
        <w:trPr>
          <w:trHeight w:val="593"/>
        </w:trPr>
        <w:tc>
          <w:tcPr>
            <w:tcW w:w="2127" w:type="dxa"/>
            <w:shd w:val="clear" w:color="auto" w:fill="D9D9D9" w:themeFill="background1" w:themeFillShade="D9"/>
            <w:vAlign w:val="center"/>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r w:rsidRPr="00876DAF">
              <w:rPr>
                <w:noProof/>
                <w:szCs w:val="24"/>
                <w:lang w:val="es-CL" w:eastAsia="es-CL"/>
              </w:rPr>
              <w:t>OA PRIORIZADOS</w:t>
            </w:r>
          </w:p>
        </w:tc>
        <w:tc>
          <w:tcPr>
            <w:tcW w:w="3312" w:type="dxa"/>
            <w:vAlign w:val="center"/>
          </w:tcPr>
          <w:p w:rsidR="007A6D4A" w:rsidRPr="001E7CAB" w:rsidRDefault="00C23D9F" w:rsidP="007A6D4A">
            <w:pPr>
              <w:tabs>
                <w:tab w:val="left" w:pos="6222"/>
                <w:tab w:val="left" w:pos="7688"/>
                <w:tab w:val="left" w:pos="8911"/>
                <w:tab w:val="left" w:pos="9537"/>
                <w:tab w:val="left" w:pos="10161"/>
              </w:tabs>
              <w:spacing w:before="52"/>
              <w:ind w:left="232"/>
              <w:rPr>
                <w:noProof/>
                <w:sz w:val="16"/>
                <w:szCs w:val="16"/>
                <w:lang w:val="es-CL" w:eastAsia="es-CL"/>
              </w:rPr>
            </w:pPr>
            <w:r>
              <w:rPr>
                <w:rFonts w:ascii="Arial" w:hAnsi="Arial" w:cs="Arial"/>
                <w:b/>
                <w:bCs/>
                <w:color w:val="FFFFFF"/>
                <w:sz w:val="19"/>
                <w:szCs w:val="19"/>
                <w:shd w:val="clear" w:color="auto" w:fill="6C757D"/>
              </w:rPr>
              <w:t> OA 10</w:t>
            </w:r>
          </w:p>
        </w:tc>
        <w:tc>
          <w:tcPr>
            <w:tcW w:w="2206" w:type="dxa"/>
            <w:vMerge w:val="restart"/>
            <w:shd w:val="clear" w:color="auto" w:fill="D9D9D9" w:themeFill="background1" w:themeFillShade="D9"/>
            <w:vAlign w:val="center"/>
          </w:tcPr>
          <w:p w:rsidR="007A6D4A" w:rsidRPr="00876DAF" w:rsidRDefault="007A6D4A" w:rsidP="007A6D4A">
            <w:pPr>
              <w:tabs>
                <w:tab w:val="left" w:pos="6222"/>
                <w:tab w:val="left" w:pos="7688"/>
                <w:tab w:val="left" w:pos="8911"/>
                <w:tab w:val="left" w:pos="9537"/>
                <w:tab w:val="left" w:pos="10161"/>
              </w:tabs>
              <w:spacing w:before="52"/>
              <w:rPr>
                <w:noProof/>
                <w:szCs w:val="24"/>
                <w:lang w:val="es-CL" w:eastAsia="es-CL"/>
              </w:rPr>
            </w:pPr>
            <w:r w:rsidRPr="00876DAF">
              <w:rPr>
                <w:noProof/>
                <w:szCs w:val="24"/>
                <w:lang w:val="es-CL" w:eastAsia="es-CL"/>
              </w:rPr>
              <w:t xml:space="preserve">     FECHA DE INICIO</w:t>
            </w:r>
          </w:p>
        </w:tc>
        <w:tc>
          <w:tcPr>
            <w:tcW w:w="2060" w:type="dxa"/>
            <w:vMerge w:val="restart"/>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p>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p>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p>
          <w:p w:rsidR="007A6D4A" w:rsidRPr="00876DAF" w:rsidRDefault="00C23D9F" w:rsidP="00C23D9F">
            <w:pPr>
              <w:tabs>
                <w:tab w:val="left" w:pos="6222"/>
                <w:tab w:val="left" w:pos="7688"/>
                <w:tab w:val="left" w:pos="8911"/>
                <w:tab w:val="left" w:pos="9537"/>
                <w:tab w:val="left" w:pos="10161"/>
              </w:tabs>
              <w:spacing w:before="52"/>
              <w:rPr>
                <w:noProof/>
                <w:szCs w:val="24"/>
                <w:lang w:val="es-CL" w:eastAsia="es-CL"/>
              </w:rPr>
            </w:pPr>
            <w:r>
              <w:rPr>
                <w:noProof/>
                <w:szCs w:val="24"/>
                <w:lang w:val="es-CL" w:eastAsia="es-CL"/>
              </w:rPr>
              <w:t xml:space="preserve">     </w:t>
            </w:r>
            <w:r w:rsidR="007A6D4A" w:rsidRPr="00876DAF">
              <w:rPr>
                <w:noProof/>
                <w:szCs w:val="24"/>
                <w:lang w:val="es-CL" w:eastAsia="es-CL"/>
              </w:rPr>
              <w:t>22 de marzo</w:t>
            </w:r>
          </w:p>
        </w:tc>
      </w:tr>
      <w:tr w:rsidR="007A6D4A" w:rsidRPr="00876DAF" w:rsidTr="00C23D9F">
        <w:trPr>
          <w:trHeight w:val="251"/>
        </w:trPr>
        <w:tc>
          <w:tcPr>
            <w:tcW w:w="2127" w:type="dxa"/>
            <w:shd w:val="clear" w:color="auto" w:fill="D9D9D9" w:themeFill="background1" w:themeFillShade="D9"/>
            <w:vAlign w:val="center"/>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r w:rsidRPr="00876DAF">
              <w:rPr>
                <w:noProof/>
                <w:szCs w:val="24"/>
                <w:lang w:val="es-CL" w:eastAsia="es-CL"/>
              </w:rPr>
              <w:t xml:space="preserve">Objetivo de clase </w:t>
            </w:r>
          </w:p>
        </w:tc>
        <w:tc>
          <w:tcPr>
            <w:tcW w:w="3312" w:type="dxa"/>
            <w:shd w:val="clear" w:color="auto" w:fill="FFFFFF" w:themeFill="background1"/>
            <w:vAlign w:val="center"/>
          </w:tcPr>
          <w:p w:rsidR="007A6D4A" w:rsidRPr="00C23D9F" w:rsidRDefault="00C23D9F" w:rsidP="007A6D4A">
            <w:pPr>
              <w:tabs>
                <w:tab w:val="left" w:pos="6222"/>
                <w:tab w:val="left" w:pos="7688"/>
                <w:tab w:val="left" w:pos="8911"/>
                <w:tab w:val="left" w:pos="9537"/>
                <w:tab w:val="left" w:pos="10161"/>
              </w:tabs>
              <w:spacing w:before="52"/>
              <w:rPr>
                <w:b/>
                <w:noProof/>
                <w:sz w:val="12"/>
                <w:szCs w:val="12"/>
                <w:lang w:val="es-CL" w:eastAsia="es-CL"/>
              </w:rPr>
            </w:pPr>
            <w:r w:rsidRPr="00C23D9F">
              <w:rPr>
                <w:rFonts w:ascii="Arial" w:hAnsi="Arial" w:cs="Arial"/>
                <w:color w:val="FFFFFF" w:themeColor="background1"/>
                <w:sz w:val="12"/>
                <w:szCs w:val="12"/>
                <w:shd w:val="clear" w:color="auto" w:fill="333333"/>
              </w:rPr>
              <w:t>Observar y distinguir, por medio de la investigación experimental, los materiales conductores (cobre y aluminio) y aisladores (plásticos y goma) de electricidad, relacionándolos con la manipulación segura de artefactos tecnológicos y circuitos eléctricos domiciliarios.</w:t>
            </w:r>
          </w:p>
        </w:tc>
        <w:tc>
          <w:tcPr>
            <w:tcW w:w="2206" w:type="dxa"/>
            <w:vMerge/>
            <w:shd w:val="clear" w:color="auto" w:fill="D9D9D9" w:themeFill="background1" w:themeFillShade="D9"/>
            <w:vAlign w:val="center"/>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p>
        </w:tc>
        <w:tc>
          <w:tcPr>
            <w:tcW w:w="2060" w:type="dxa"/>
            <w:vMerge/>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p>
        </w:tc>
      </w:tr>
      <w:tr w:rsidR="007A6D4A" w:rsidRPr="00876DAF" w:rsidTr="007A6D4A">
        <w:trPr>
          <w:trHeight w:val="137"/>
        </w:trPr>
        <w:tc>
          <w:tcPr>
            <w:tcW w:w="2127" w:type="dxa"/>
            <w:shd w:val="clear" w:color="auto" w:fill="D9D9D9" w:themeFill="background1" w:themeFillShade="D9"/>
            <w:vAlign w:val="center"/>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r w:rsidRPr="00876DAF">
              <w:rPr>
                <w:noProof/>
                <w:szCs w:val="24"/>
                <w:lang w:val="es-CL" w:eastAsia="es-CL"/>
              </w:rPr>
              <w:t>LETRA DEL NIVEL</w:t>
            </w:r>
          </w:p>
        </w:tc>
        <w:tc>
          <w:tcPr>
            <w:tcW w:w="3312" w:type="dxa"/>
            <w:vAlign w:val="center"/>
          </w:tcPr>
          <w:p w:rsidR="007A6D4A" w:rsidRPr="00876DAF" w:rsidRDefault="003F1100" w:rsidP="007A6D4A">
            <w:pPr>
              <w:tabs>
                <w:tab w:val="left" w:pos="6222"/>
                <w:tab w:val="left" w:pos="7688"/>
                <w:tab w:val="left" w:pos="8911"/>
                <w:tab w:val="left" w:pos="9537"/>
                <w:tab w:val="left" w:pos="10161"/>
              </w:tabs>
              <w:spacing w:before="52"/>
              <w:ind w:left="232"/>
              <w:rPr>
                <w:noProof/>
                <w:szCs w:val="24"/>
                <w:lang w:val="es-CL" w:eastAsia="es-CL"/>
              </w:rPr>
            </w:pPr>
            <w:r>
              <w:rPr>
                <w:noProof/>
                <w:szCs w:val="24"/>
                <w:lang w:val="es-CL" w:eastAsia="es-CL"/>
              </w:rPr>
              <w:t>6</w:t>
            </w:r>
            <w:r w:rsidR="00FB18FA">
              <w:rPr>
                <w:noProof/>
                <w:szCs w:val="24"/>
                <w:lang w:val="es-CL" w:eastAsia="es-CL"/>
              </w:rPr>
              <w:t xml:space="preserve"> °A</w:t>
            </w:r>
            <w:r w:rsidR="007A6D4A" w:rsidRPr="00876DAF">
              <w:rPr>
                <w:noProof/>
                <w:szCs w:val="24"/>
                <w:lang w:val="es-CL" w:eastAsia="es-CL"/>
              </w:rPr>
              <w:t xml:space="preserve"> – B – C –D- E.</w:t>
            </w:r>
          </w:p>
        </w:tc>
        <w:tc>
          <w:tcPr>
            <w:tcW w:w="2206" w:type="dxa"/>
            <w:shd w:val="clear" w:color="auto" w:fill="D9D9D9" w:themeFill="background1" w:themeFillShade="D9"/>
            <w:vAlign w:val="center"/>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r w:rsidRPr="00876DAF">
              <w:rPr>
                <w:noProof/>
                <w:szCs w:val="24"/>
                <w:lang w:val="es-CL" w:eastAsia="es-CL"/>
              </w:rPr>
              <w:t>FECHA DE TERMINO</w:t>
            </w:r>
          </w:p>
        </w:tc>
        <w:tc>
          <w:tcPr>
            <w:tcW w:w="2060" w:type="dxa"/>
          </w:tcPr>
          <w:p w:rsidR="007A6D4A" w:rsidRPr="00876DAF" w:rsidRDefault="007A6D4A" w:rsidP="007A6D4A">
            <w:pPr>
              <w:tabs>
                <w:tab w:val="left" w:pos="6222"/>
                <w:tab w:val="left" w:pos="7688"/>
                <w:tab w:val="left" w:pos="8911"/>
                <w:tab w:val="left" w:pos="9537"/>
                <w:tab w:val="left" w:pos="10161"/>
              </w:tabs>
              <w:spacing w:before="52"/>
              <w:ind w:left="232"/>
              <w:rPr>
                <w:noProof/>
                <w:szCs w:val="24"/>
                <w:lang w:val="es-CL" w:eastAsia="es-CL"/>
              </w:rPr>
            </w:pPr>
            <w:r w:rsidRPr="00876DAF">
              <w:rPr>
                <w:noProof/>
                <w:szCs w:val="24"/>
                <w:lang w:val="es-CL" w:eastAsia="es-CL"/>
              </w:rPr>
              <w:t xml:space="preserve">26 de marzo </w:t>
            </w:r>
          </w:p>
        </w:tc>
      </w:tr>
    </w:tbl>
    <w:p w:rsidR="00E44409" w:rsidRDefault="00E44409" w:rsidP="007A6D4A">
      <w:pPr>
        <w:pStyle w:val="Puesto"/>
        <w:ind w:left="0"/>
        <w:rPr>
          <w:u w:val="none"/>
        </w:rPr>
      </w:pPr>
    </w:p>
    <w:p w:rsidR="00E44409" w:rsidRDefault="00D47808" w:rsidP="007A6D4A">
      <w:pPr>
        <w:pStyle w:val="Puesto"/>
        <w:ind w:left="0"/>
        <w:rPr>
          <w:u w:val="none"/>
        </w:rPr>
      </w:pPr>
      <w:r>
        <w:rPr>
          <w:noProof/>
          <w:sz w:val="23"/>
          <w:lang w:val="es-AR" w:eastAsia="es-AR"/>
        </w:rPr>
        <mc:AlternateContent>
          <mc:Choice Requires="wps">
            <w:drawing>
              <wp:anchor distT="0" distB="0" distL="114300" distR="114300" simplePos="0" relativeHeight="487621632" behindDoc="0" locked="0" layoutInCell="1" allowOverlap="1" wp14:anchorId="3555868E" wp14:editId="2D17B2F4">
                <wp:simplePos x="0" y="0"/>
                <wp:positionH relativeFrom="page">
                  <wp:align>center</wp:align>
                </wp:positionH>
                <wp:positionV relativeFrom="paragraph">
                  <wp:posOffset>40566</wp:posOffset>
                </wp:positionV>
                <wp:extent cx="6277610" cy="1134346"/>
                <wp:effectExtent l="0" t="0" r="27940" b="27940"/>
                <wp:wrapNone/>
                <wp:docPr id="126" name="Rectángulo 126"/>
                <wp:cNvGraphicFramePr/>
                <a:graphic xmlns:a="http://schemas.openxmlformats.org/drawingml/2006/main">
                  <a:graphicData uri="http://schemas.microsoft.com/office/word/2010/wordprocessingShape">
                    <wps:wsp>
                      <wps:cNvSpPr/>
                      <wps:spPr>
                        <a:xfrm>
                          <a:off x="0" y="0"/>
                          <a:ext cx="6277610" cy="1134346"/>
                        </a:xfrm>
                        <a:prstGeom prst="rect">
                          <a:avLst/>
                        </a:prstGeom>
                      </wps:spPr>
                      <wps:style>
                        <a:lnRef idx="2">
                          <a:schemeClr val="dk1"/>
                        </a:lnRef>
                        <a:fillRef idx="1">
                          <a:schemeClr val="lt1"/>
                        </a:fillRef>
                        <a:effectRef idx="0">
                          <a:schemeClr val="dk1"/>
                        </a:effectRef>
                        <a:fontRef idx="minor">
                          <a:schemeClr val="dk1"/>
                        </a:fontRef>
                      </wps:style>
                      <wps:txbx>
                        <w:txbxContent>
                          <w:p w:rsidR="009A2391" w:rsidRDefault="009A2391" w:rsidP="009A2391">
                            <w:pPr>
                              <w:rPr>
                                <w:b/>
                                <w:sz w:val="28"/>
                              </w:rPr>
                            </w:pPr>
                            <w:r>
                              <w:rPr>
                                <w:b/>
                                <w:sz w:val="24"/>
                              </w:rPr>
                              <w:t xml:space="preserve">     </w:t>
                            </w:r>
                            <w:r w:rsidRPr="009A2391">
                              <w:rPr>
                                <w:b/>
                                <w:sz w:val="28"/>
                              </w:rPr>
                              <w:t xml:space="preserve"> </w:t>
                            </w:r>
                          </w:p>
                          <w:p w:rsidR="00C71DB1" w:rsidRDefault="00C71DB1" w:rsidP="009A2391">
                            <w:pPr>
                              <w:rPr>
                                <w:b/>
                                <w:sz w:val="28"/>
                              </w:rPr>
                            </w:pPr>
                            <w:r>
                              <w:rPr>
                                <w:b/>
                                <w:sz w:val="28"/>
                              </w:rPr>
                              <w:t xml:space="preserve">INSTRUCCIONES </w:t>
                            </w:r>
                          </w:p>
                          <w:p w:rsidR="0030484D" w:rsidRDefault="0030484D" w:rsidP="009A2391">
                            <w:pPr>
                              <w:rPr>
                                <w:b/>
                                <w:sz w:val="28"/>
                              </w:rPr>
                            </w:pPr>
                          </w:p>
                          <w:p w:rsidR="00C71DB1" w:rsidRPr="00C71DB1" w:rsidRDefault="0030484D" w:rsidP="00C71DB1">
                            <w:pPr>
                              <w:pStyle w:val="Prrafodelista"/>
                              <w:numPr>
                                <w:ilvl w:val="0"/>
                                <w:numId w:val="3"/>
                              </w:numPr>
                              <w:rPr>
                                <w:b/>
                                <w:sz w:val="24"/>
                              </w:rPr>
                            </w:pPr>
                            <w:r>
                              <w:rPr>
                                <w:b/>
                                <w:sz w:val="24"/>
                              </w:rPr>
                              <w:t xml:space="preserve"> LEE</w:t>
                            </w:r>
                            <w:r w:rsidR="00584DE1">
                              <w:rPr>
                                <w:b/>
                                <w:sz w:val="24"/>
                              </w:rPr>
                              <w:t xml:space="preserve"> CON ATENCIÓ</w:t>
                            </w:r>
                            <w:r w:rsidR="00F63622">
                              <w:rPr>
                                <w:b/>
                                <w:sz w:val="24"/>
                              </w:rPr>
                              <w:t xml:space="preserve">N </w:t>
                            </w:r>
                            <w:r>
                              <w:rPr>
                                <w:b/>
                                <w:sz w:val="24"/>
                              </w:rPr>
                              <w:t xml:space="preserve"> </w:t>
                            </w:r>
                            <w:r w:rsidR="00C71DB1">
                              <w:rPr>
                                <w:b/>
                                <w:sz w:val="24"/>
                              </w:rPr>
                              <w:t xml:space="preserve"> Y RESPONDE</w:t>
                            </w:r>
                            <w:r w:rsidR="00F63622">
                              <w:rPr>
                                <w:b/>
                                <w:sz w:val="24"/>
                              </w:rPr>
                              <w:t xml:space="preserve"> </w:t>
                            </w:r>
                            <w:r>
                              <w:rPr>
                                <w:b/>
                                <w:sz w:val="24"/>
                              </w:rPr>
                              <w:t>LA GUÍA</w:t>
                            </w:r>
                          </w:p>
                          <w:p w:rsidR="009A2391" w:rsidRPr="009A2391" w:rsidRDefault="009A2391" w:rsidP="009A2391">
                            <w:pP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5868E" id="Rectángulo 126" o:spid="_x0000_s1026" style="position:absolute;margin-left:0;margin-top:3.2pt;width:494.3pt;height:89.3pt;z-index:487621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" fillcolor="white [3201]" strokecolor="black [3200]" strokeweight="2pt">
                <v:textbox>
                  <w:txbxContent>
                    <w:p w:rsidR="009A2391" w:rsidRDefault="009A2391" w:rsidP="009A2391">
                      <w:pPr>
                        <w:rPr>
                          <w:b/>
                          <w:sz w:val="28"/>
                        </w:rPr>
                      </w:pPr>
                      <w:r>
                        <w:rPr>
                          <w:b/>
                          <w:sz w:val="24"/>
                        </w:rPr>
                        <w:t xml:space="preserve">     </w:t>
                      </w:r>
                      <w:r w:rsidRPr="009A2391">
                        <w:rPr>
                          <w:b/>
                          <w:sz w:val="28"/>
                        </w:rPr>
                        <w:t xml:space="preserve"> </w:t>
                      </w:r>
                    </w:p>
                    <w:p w:rsidR="00C71DB1" w:rsidRDefault="00C71DB1" w:rsidP="009A2391">
                      <w:pPr>
                        <w:rPr>
                          <w:b/>
                          <w:sz w:val="28"/>
                        </w:rPr>
                      </w:pPr>
                      <w:r>
                        <w:rPr>
                          <w:b/>
                          <w:sz w:val="28"/>
                        </w:rPr>
                        <w:t xml:space="preserve">INSTRUCCIONES </w:t>
                      </w:r>
                    </w:p>
                    <w:p w:rsidR="0030484D" w:rsidRDefault="0030484D" w:rsidP="009A2391">
                      <w:pPr>
                        <w:rPr>
                          <w:b/>
                          <w:sz w:val="28"/>
                        </w:rPr>
                      </w:pPr>
                    </w:p>
                    <w:p w:rsidR="00C71DB1" w:rsidRPr="00C71DB1" w:rsidRDefault="0030484D" w:rsidP="00C71DB1">
                      <w:pPr>
                        <w:pStyle w:val="Prrafodelista"/>
                        <w:numPr>
                          <w:ilvl w:val="0"/>
                          <w:numId w:val="3"/>
                        </w:numPr>
                        <w:rPr>
                          <w:b/>
                          <w:sz w:val="24"/>
                        </w:rPr>
                      </w:pPr>
                      <w:r>
                        <w:rPr>
                          <w:b/>
                          <w:sz w:val="24"/>
                        </w:rPr>
                        <w:t xml:space="preserve"> LEE</w:t>
                      </w:r>
                      <w:r w:rsidR="00584DE1">
                        <w:rPr>
                          <w:b/>
                          <w:sz w:val="24"/>
                        </w:rPr>
                        <w:t xml:space="preserve"> CON ATENCIÓ</w:t>
                      </w:r>
                      <w:r w:rsidR="00F63622">
                        <w:rPr>
                          <w:b/>
                          <w:sz w:val="24"/>
                        </w:rPr>
                        <w:t xml:space="preserve">N </w:t>
                      </w:r>
                      <w:r>
                        <w:rPr>
                          <w:b/>
                          <w:sz w:val="24"/>
                        </w:rPr>
                        <w:t xml:space="preserve"> </w:t>
                      </w:r>
                      <w:r w:rsidR="00C71DB1">
                        <w:rPr>
                          <w:b/>
                          <w:sz w:val="24"/>
                        </w:rPr>
                        <w:t xml:space="preserve"> Y RESPONDE</w:t>
                      </w:r>
                      <w:r w:rsidR="00F63622">
                        <w:rPr>
                          <w:b/>
                          <w:sz w:val="24"/>
                        </w:rPr>
                        <w:t xml:space="preserve"> </w:t>
                      </w:r>
                      <w:r>
                        <w:rPr>
                          <w:b/>
                          <w:sz w:val="24"/>
                        </w:rPr>
                        <w:t>LA GUÍA</w:t>
                      </w:r>
                    </w:p>
                    <w:p w:rsidR="009A2391" w:rsidRPr="009A2391" w:rsidRDefault="009A2391" w:rsidP="009A2391">
                      <w:pPr>
                        <w:rPr>
                          <w:b/>
                          <w:sz w:val="24"/>
                        </w:rPr>
                      </w:pPr>
                    </w:p>
                  </w:txbxContent>
                </v:textbox>
                <w10:wrap anchorx="page"/>
              </v:rect>
            </w:pict>
          </mc:Fallback>
        </mc:AlternateContent>
      </w:r>
    </w:p>
    <w:p w:rsidR="00E44409" w:rsidRDefault="00E44409" w:rsidP="007A6D4A">
      <w:pPr>
        <w:pStyle w:val="Puesto"/>
        <w:ind w:left="0"/>
        <w:rPr>
          <w:u w:val="none"/>
        </w:rPr>
      </w:pPr>
    </w:p>
    <w:p w:rsidR="00E44409" w:rsidRDefault="00E44409" w:rsidP="007A6D4A">
      <w:pPr>
        <w:pStyle w:val="Puesto"/>
        <w:ind w:left="0"/>
        <w:rPr>
          <w:u w:val="none"/>
        </w:rPr>
      </w:pPr>
    </w:p>
    <w:p w:rsidR="00E44409" w:rsidRDefault="00E44409" w:rsidP="007A6D4A">
      <w:pPr>
        <w:pStyle w:val="Puesto"/>
        <w:ind w:left="0"/>
        <w:rPr>
          <w:u w:val="none"/>
        </w:rPr>
      </w:pPr>
    </w:p>
    <w:p w:rsidR="00E44409" w:rsidRDefault="00E44409" w:rsidP="007A6D4A">
      <w:pPr>
        <w:pStyle w:val="Puesto"/>
        <w:ind w:left="0"/>
        <w:rPr>
          <w:u w:val="none"/>
        </w:rPr>
      </w:pPr>
    </w:p>
    <w:p w:rsidR="00FB18FA" w:rsidRDefault="00FB18FA" w:rsidP="00796A50">
      <w:pPr>
        <w:rPr>
          <w:noProof/>
          <w:lang w:val="es-CL" w:eastAsia="es-CL"/>
        </w:rPr>
      </w:pPr>
    </w:p>
    <w:tbl>
      <w:tblPr>
        <w:tblStyle w:val="Tablaconcuadrcula"/>
        <w:tblW w:w="0" w:type="auto"/>
        <w:tblLook w:val="04A0" w:firstRow="1" w:lastRow="0" w:firstColumn="1" w:lastColumn="0" w:noHBand="0" w:noVBand="1"/>
      </w:tblPr>
      <w:tblGrid>
        <w:gridCol w:w="10470"/>
      </w:tblGrid>
      <w:tr w:rsidR="00FB18FA" w:rsidTr="00FB18FA">
        <w:tc>
          <w:tcPr>
            <w:tcW w:w="10470" w:type="dxa"/>
          </w:tcPr>
          <w:p w:rsidR="00D47808" w:rsidRPr="007F075E" w:rsidRDefault="00D47808" w:rsidP="00796A50">
            <w:pPr>
              <w:rPr>
                <w:sz w:val="24"/>
                <w:szCs w:val="24"/>
              </w:rPr>
            </w:pPr>
          </w:p>
          <w:tbl>
            <w:tblPr>
              <w:tblStyle w:val="Tablaconcuadrcula"/>
              <w:tblW w:w="0" w:type="auto"/>
              <w:tblLook w:val="04A0" w:firstRow="1" w:lastRow="0" w:firstColumn="1" w:lastColumn="0" w:noHBand="0" w:noVBand="1"/>
            </w:tblPr>
            <w:tblGrid>
              <w:gridCol w:w="10244"/>
            </w:tblGrid>
            <w:tr w:rsidR="00D47808" w:rsidRPr="007F075E" w:rsidTr="00D47808">
              <w:tc>
                <w:tcPr>
                  <w:tcW w:w="10244" w:type="dxa"/>
                </w:tcPr>
                <w:p w:rsidR="00D47808" w:rsidRDefault="00D47808" w:rsidP="00796A50">
                  <w:pPr>
                    <w:rPr>
                      <w:sz w:val="24"/>
                      <w:szCs w:val="24"/>
                    </w:rPr>
                  </w:pPr>
                  <w:r w:rsidRPr="007F075E">
                    <w:rPr>
                      <w:sz w:val="24"/>
                      <w:szCs w:val="24"/>
                    </w:rPr>
                    <w:t>La electricidad es un fenómeno que está presente en la naturaleza, por ejemplo, al producirse un relámpago. Así también, la encontramos de forma artificial al encender una ampolleta.</w:t>
                  </w:r>
                </w:p>
                <w:p w:rsidR="007F075E" w:rsidRPr="007F075E" w:rsidRDefault="007F075E" w:rsidP="00796A50">
                  <w:pPr>
                    <w:rPr>
                      <w:sz w:val="24"/>
                      <w:szCs w:val="24"/>
                    </w:rPr>
                  </w:pPr>
                </w:p>
                <w:p w:rsidR="00D47808" w:rsidRDefault="00D47808" w:rsidP="00796A50">
                  <w:pPr>
                    <w:rPr>
                      <w:sz w:val="24"/>
                      <w:szCs w:val="24"/>
                    </w:rPr>
                  </w:pPr>
                  <w:r w:rsidRPr="007F075E">
                    <w:rPr>
                      <w:sz w:val="24"/>
                      <w:szCs w:val="24"/>
                    </w:rPr>
                    <w:t xml:space="preserve"> La electricidad se produce por las cargas eléctricas en movimiento o en reposo y su energía se manifiesta en fenómenos mecánicos, luminosos, térmicos, entre otros. El flujo carga eléctrica se denomina corriente eléctrica, y se produce cuando los electrones de cada átomo pueden moverse por toda una red de átomos, por ejemplo, un metal.</w:t>
                  </w:r>
                </w:p>
                <w:p w:rsidR="007F075E" w:rsidRPr="007F075E" w:rsidRDefault="007F075E" w:rsidP="00796A50">
                  <w:pPr>
                    <w:rPr>
                      <w:sz w:val="24"/>
                      <w:szCs w:val="24"/>
                    </w:rPr>
                  </w:pPr>
                </w:p>
              </w:tc>
            </w:tr>
          </w:tbl>
          <w:p w:rsidR="00D47808" w:rsidRPr="007F075E" w:rsidRDefault="00D47808" w:rsidP="00796A50">
            <w:pPr>
              <w:rPr>
                <w:sz w:val="24"/>
                <w:szCs w:val="24"/>
              </w:rPr>
            </w:pPr>
            <w:r w:rsidRPr="007F075E">
              <w:rPr>
                <w:sz w:val="24"/>
                <w:szCs w:val="24"/>
              </w:rPr>
              <w:t>Un circuito eléctrico permite el flujo ordenado de cargas, denominada corriente eléctrica.</w:t>
            </w:r>
          </w:p>
          <w:p w:rsidR="00D47808" w:rsidRPr="007F075E" w:rsidRDefault="00D47808" w:rsidP="00796A50">
            <w:pPr>
              <w:rPr>
                <w:sz w:val="24"/>
                <w:szCs w:val="24"/>
              </w:rPr>
            </w:pPr>
          </w:p>
          <w:p w:rsidR="00D47808" w:rsidRPr="007F075E" w:rsidRDefault="00D47808" w:rsidP="00796A50">
            <w:pPr>
              <w:rPr>
                <w:sz w:val="24"/>
                <w:szCs w:val="24"/>
              </w:rPr>
            </w:pPr>
            <w:r w:rsidRPr="007F075E">
              <w:rPr>
                <w:sz w:val="24"/>
                <w:szCs w:val="24"/>
              </w:rPr>
              <w:t>Está constituido por un conjunto de elementos: una fuente de energía llamada generador, que proporciona la energía eléctrica; un hilo conductor que permite el paso de las cargas eléctricas en el circuito; una resistencia que aprovechará la corriente, por ejemplo, una ampolleta o un motor; y un interruptor que permite impedir el paso de la corriente.</w:t>
            </w:r>
          </w:p>
          <w:p w:rsidR="007F075E" w:rsidRPr="007F075E" w:rsidRDefault="007F075E" w:rsidP="00796A50">
            <w:pPr>
              <w:rPr>
                <w:sz w:val="24"/>
                <w:szCs w:val="24"/>
              </w:rPr>
            </w:pPr>
          </w:p>
          <w:p w:rsidR="007F075E" w:rsidRPr="000318B2" w:rsidRDefault="00393AD8" w:rsidP="00796A50">
            <w:pPr>
              <w:rPr>
                <w:b/>
                <w:color w:val="0000FF"/>
                <w:sz w:val="28"/>
                <w:szCs w:val="28"/>
              </w:rPr>
            </w:pPr>
            <w:r w:rsidRPr="000318B2">
              <w:rPr>
                <w:b/>
                <w:color w:val="0000FF"/>
                <w:sz w:val="28"/>
                <w:szCs w:val="28"/>
              </w:rPr>
              <w:t>¡¡¡RECUERDA!!!! Los elementos de un circuito eléctrico se combinan de diferentes maneras. Estos deben formar una trayectoria cerrada para que la corriente eléctrica pueda circular.</w:t>
            </w:r>
          </w:p>
          <w:p w:rsidR="007F075E" w:rsidRPr="007F075E" w:rsidRDefault="007F075E" w:rsidP="00796A50">
            <w:pPr>
              <w:rPr>
                <w:b/>
                <w:sz w:val="32"/>
                <w:szCs w:val="32"/>
              </w:rPr>
            </w:pPr>
            <w:r w:rsidRPr="007F075E">
              <w:rPr>
                <w:b/>
                <w:sz w:val="32"/>
                <w:szCs w:val="32"/>
              </w:rPr>
              <w:t xml:space="preserve">- Simbología de los circuitos </w:t>
            </w:r>
          </w:p>
          <w:p w:rsidR="007F075E" w:rsidRPr="007F075E" w:rsidRDefault="007F075E" w:rsidP="00796A50">
            <w:pPr>
              <w:rPr>
                <w:sz w:val="24"/>
                <w:szCs w:val="24"/>
              </w:rPr>
            </w:pPr>
          </w:p>
          <w:p w:rsidR="00D47808" w:rsidRPr="007F075E" w:rsidRDefault="007F075E" w:rsidP="00796A50">
            <w:pPr>
              <w:rPr>
                <w:sz w:val="24"/>
                <w:szCs w:val="24"/>
              </w:rPr>
            </w:pPr>
            <w:r w:rsidRPr="007F075E">
              <w:rPr>
                <w:sz w:val="24"/>
                <w:szCs w:val="24"/>
              </w:rPr>
              <w:t>Los circuitos eléctricos suelen representarse mediante esquemas compuestos de símbolos. Los más usados son los siguientes.</w:t>
            </w:r>
          </w:p>
          <w:p w:rsidR="007F075E" w:rsidRPr="007F075E" w:rsidRDefault="007F075E" w:rsidP="00796A50">
            <w:pPr>
              <w:rPr>
                <w:sz w:val="24"/>
                <w:szCs w:val="24"/>
              </w:rPr>
            </w:pPr>
            <w:r w:rsidRPr="007F075E">
              <w:rPr>
                <w:sz w:val="24"/>
                <w:szCs w:val="24"/>
              </w:rPr>
              <w:object w:dxaOrig="10800"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162pt" o:ole="">
                  <v:imagedata r:id="rId9" o:title=""/>
                </v:shape>
                <o:OLEObject Type="Embed" ProgID="PBrush" ShapeID="_x0000_i1025" DrawAspect="Content" ObjectID="_1677390423" r:id="rId10"/>
              </w:object>
            </w:r>
          </w:p>
          <w:p w:rsidR="007F075E" w:rsidRPr="007F075E" w:rsidRDefault="007F075E" w:rsidP="00796A50">
            <w:pPr>
              <w:rPr>
                <w:sz w:val="24"/>
                <w:szCs w:val="24"/>
              </w:rPr>
            </w:pPr>
          </w:p>
          <w:p w:rsidR="007F075E" w:rsidRPr="007F075E" w:rsidRDefault="007F075E" w:rsidP="00796A50">
            <w:pPr>
              <w:rPr>
                <w:sz w:val="24"/>
                <w:szCs w:val="24"/>
              </w:rPr>
            </w:pPr>
          </w:p>
          <w:p w:rsidR="007F075E" w:rsidRPr="007F075E" w:rsidRDefault="007F075E" w:rsidP="00796A50">
            <w:pPr>
              <w:rPr>
                <w:sz w:val="24"/>
                <w:szCs w:val="24"/>
              </w:rPr>
            </w:pPr>
          </w:p>
          <w:p w:rsidR="007F075E" w:rsidRPr="007F075E" w:rsidRDefault="007F075E" w:rsidP="00796A50">
            <w:pPr>
              <w:rPr>
                <w:sz w:val="24"/>
                <w:szCs w:val="24"/>
              </w:rPr>
            </w:pPr>
          </w:p>
          <w:p w:rsidR="00D47808" w:rsidRPr="007F075E" w:rsidRDefault="00D47808" w:rsidP="00796A50">
            <w:pPr>
              <w:rPr>
                <w:sz w:val="24"/>
                <w:szCs w:val="24"/>
              </w:rPr>
            </w:pPr>
            <w:r w:rsidRPr="007F075E">
              <w:rPr>
                <w:sz w:val="24"/>
                <w:szCs w:val="24"/>
              </w:rPr>
              <w:lastRenderedPageBreak/>
              <w:t>- Existen dos tipos de circuitos: circuito en serie y circuito en paralelo:</w:t>
            </w:r>
          </w:p>
          <w:p w:rsidR="00D47808" w:rsidRPr="007F075E" w:rsidRDefault="007F075E" w:rsidP="00796A50">
            <w:pPr>
              <w:rPr>
                <w:sz w:val="24"/>
                <w:szCs w:val="24"/>
              </w:rPr>
            </w:pPr>
            <w:r w:rsidRPr="007F075E">
              <w:rPr>
                <w:sz w:val="24"/>
                <w:szCs w:val="24"/>
              </w:rPr>
              <w:object w:dxaOrig="10845" w:dyaOrig="5595">
                <v:shape id="_x0000_i1026" type="#_x0000_t75" style="width:508.5pt;height:276pt" o:ole="">
                  <v:imagedata r:id="rId11" o:title=""/>
                </v:shape>
                <o:OLEObject Type="Embed" ProgID="PBrush" ShapeID="_x0000_i1026" DrawAspect="Content" ObjectID="_1677390424" r:id="rId12"/>
              </w:object>
            </w:r>
          </w:p>
          <w:p w:rsidR="00FB18FA" w:rsidRPr="007F075E" w:rsidRDefault="00D47808" w:rsidP="00796A50">
            <w:pPr>
              <w:rPr>
                <w:sz w:val="24"/>
                <w:szCs w:val="24"/>
              </w:rPr>
            </w:pPr>
            <w:r w:rsidRPr="007F075E">
              <w:rPr>
                <w:sz w:val="24"/>
                <w:szCs w:val="24"/>
              </w:rPr>
              <w:t>Representa con símbolos el circuito eléctrico dibujado. Guíate por el ejemplo</w:t>
            </w:r>
          </w:p>
          <w:p w:rsidR="00D47808" w:rsidRPr="007F075E" w:rsidRDefault="00D47808" w:rsidP="00796A50">
            <w:pPr>
              <w:rPr>
                <w:sz w:val="24"/>
                <w:szCs w:val="24"/>
              </w:rPr>
            </w:pPr>
          </w:p>
          <w:p w:rsidR="00D47808" w:rsidRPr="007F075E" w:rsidRDefault="007F075E" w:rsidP="00796A50">
            <w:pPr>
              <w:rPr>
                <w:sz w:val="24"/>
                <w:szCs w:val="24"/>
              </w:rPr>
            </w:pPr>
            <w:r w:rsidRPr="007F075E">
              <w:rPr>
                <w:sz w:val="24"/>
                <w:szCs w:val="24"/>
              </w:rPr>
              <w:object w:dxaOrig="10875" w:dyaOrig="6915">
                <v:shape id="_x0000_i1027" type="#_x0000_t75" style="width:509.25pt;height:300pt" o:ole="">
                  <v:imagedata r:id="rId13" o:title=""/>
                </v:shape>
                <o:OLEObject Type="Embed" ProgID="PBrush" ShapeID="_x0000_i1027" DrawAspect="Content" ObjectID="_1677390425" r:id="rId14"/>
              </w:object>
            </w:r>
            <w:r w:rsidR="00D47808" w:rsidRPr="007F075E">
              <w:rPr>
                <w:sz w:val="24"/>
                <w:szCs w:val="24"/>
              </w:rPr>
              <w:t>Observa a</w:t>
            </w:r>
            <w:r w:rsidRPr="007F075E">
              <w:rPr>
                <w:sz w:val="24"/>
                <w:szCs w:val="24"/>
              </w:rPr>
              <w:t>tentamente la imagen y responde.</w:t>
            </w:r>
          </w:p>
          <w:p w:rsidR="00D47808" w:rsidRPr="007F075E" w:rsidRDefault="007F075E" w:rsidP="00796A50">
            <w:pPr>
              <w:rPr>
                <w:sz w:val="24"/>
                <w:szCs w:val="24"/>
              </w:rPr>
            </w:pPr>
            <w:r w:rsidRPr="007F075E">
              <w:rPr>
                <w:sz w:val="24"/>
                <w:szCs w:val="24"/>
              </w:rPr>
              <w:object w:dxaOrig="10740" w:dyaOrig="5835">
                <v:shape id="_x0000_i1028" type="#_x0000_t75" style="width:523.5pt;height:261pt" o:ole="">
                  <v:imagedata r:id="rId15" o:title=""/>
                </v:shape>
                <o:OLEObject Type="Embed" ProgID="PBrush" ShapeID="_x0000_i1028" DrawAspect="Content" ObjectID="_1677390426" r:id="rId16"/>
              </w:object>
            </w:r>
            <w:r w:rsidRPr="007F075E">
              <w:rPr>
                <w:sz w:val="24"/>
                <w:szCs w:val="24"/>
              </w:rPr>
              <w:t>Los elementos de un circuito se combinan de diferentes maneras. Estos deben formar una trayectoria cerrada para que la corriente eléctrica pueda circular.</w:t>
            </w:r>
          </w:p>
          <w:tbl>
            <w:tblPr>
              <w:tblStyle w:val="Tablaconcuadrcula"/>
              <w:tblW w:w="0" w:type="auto"/>
              <w:tblLook w:val="04A0" w:firstRow="1" w:lastRow="0" w:firstColumn="1" w:lastColumn="0" w:noHBand="0" w:noVBand="1"/>
            </w:tblPr>
            <w:tblGrid>
              <w:gridCol w:w="5198"/>
              <w:gridCol w:w="5046"/>
            </w:tblGrid>
            <w:tr w:rsidR="007F075E" w:rsidTr="007F075E">
              <w:tc>
                <w:tcPr>
                  <w:tcW w:w="5122" w:type="dxa"/>
                </w:tcPr>
                <w:p w:rsidR="007F075E" w:rsidRDefault="007F075E" w:rsidP="00796A50">
                  <w:pPr>
                    <w:rPr>
                      <w:sz w:val="24"/>
                      <w:szCs w:val="24"/>
                    </w:rPr>
                  </w:pPr>
                  <w:r>
                    <w:object w:dxaOrig="5415" w:dyaOrig="4830">
                      <v:shape id="_x0000_i1029" type="#_x0000_t75" style="width:249pt;height:241.5pt" o:ole="">
                        <v:imagedata r:id="rId17" o:title=""/>
                      </v:shape>
                      <o:OLEObject Type="Embed" ProgID="PBrush" ShapeID="_x0000_i1029" DrawAspect="Content" ObjectID="_1677390427" r:id="rId18"/>
                    </w:object>
                  </w:r>
                </w:p>
              </w:tc>
              <w:tc>
                <w:tcPr>
                  <w:tcW w:w="5122" w:type="dxa"/>
                </w:tcPr>
                <w:p w:rsidR="007F075E" w:rsidRDefault="007F075E" w:rsidP="00796A50">
                  <w:pPr>
                    <w:rPr>
                      <w:sz w:val="24"/>
                      <w:szCs w:val="24"/>
                    </w:rPr>
                  </w:pPr>
                  <w:r>
                    <w:object w:dxaOrig="4065" w:dyaOrig="2460">
                      <v:shape id="_x0000_i1030" type="#_x0000_t75" style="width:234pt;height:237.75pt" o:ole="">
                        <v:imagedata r:id="rId19" o:title=""/>
                      </v:shape>
                      <o:OLEObject Type="Embed" ProgID="PBrush" ShapeID="_x0000_i1030" DrawAspect="Content" ObjectID="_1677390428" r:id="rId20"/>
                    </w:object>
                  </w:r>
                </w:p>
              </w:tc>
            </w:tr>
          </w:tbl>
          <w:p w:rsidR="00FB18FA" w:rsidRPr="007F075E" w:rsidRDefault="00FB18FA" w:rsidP="00796A50">
            <w:pPr>
              <w:rPr>
                <w:sz w:val="24"/>
                <w:szCs w:val="24"/>
              </w:rPr>
            </w:pPr>
          </w:p>
        </w:tc>
      </w:tr>
    </w:tbl>
    <w:p w:rsidR="00FB18FA" w:rsidRDefault="00FB18FA" w:rsidP="00796A50">
      <w:pPr>
        <w:rPr>
          <w:sz w:val="24"/>
        </w:rPr>
      </w:pPr>
    </w:p>
    <w:tbl>
      <w:tblPr>
        <w:tblStyle w:val="Tablaconcuadrcula"/>
        <w:tblW w:w="0" w:type="auto"/>
        <w:tblLook w:val="04A0" w:firstRow="1" w:lastRow="0" w:firstColumn="1" w:lastColumn="0" w:noHBand="0" w:noVBand="1"/>
      </w:tblPr>
      <w:tblGrid>
        <w:gridCol w:w="5235"/>
        <w:gridCol w:w="5235"/>
      </w:tblGrid>
      <w:tr w:rsidR="007F075E" w:rsidTr="007F075E">
        <w:tc>
          <w:tcPr>
            <w:tcW w:w="5235" w:type="dxa"/>
          </w:tcPr>
          <w:p w:rsidR="000A6BDA" w:rsidRDefault="007F075E" w:rsidP="00796A50">
            <w:r w:rsidRPr="000A6BDA">
              <w:rPr>
                <w:b/>
              </w:rPr>
              <w:t>Circuito en serie</w:t>
            </w:r>
            <w:r>
              <w:t xml:space="preserve">: </w:t>
            </w:r>
          </w:p>
          <w:p w:rsidR="000A6BDA" w:rsidRDefault="000A6BDA" w:rsidP="00796A50"/>
          <w:p w:rsidR="000A6BDA" w:rsidRDefault="007F075E" w:rsidP="00796A50">
            <w:r>
              <w:t xml:space="preserve">El circuito funciona igual a una fila de hombres que se pasan un balde lleno de agua para apagar un incendio. Así funciona el circuito en serie. Los receptores están conectados uno al lado del otro y la electricidad debe pasar por cada uno de ellos para volver al polo correspondiente. </w:t>
            </w:r>
          </w:p>
          <w:p w:rsidR="000A6BDA" w:rsidRDefault="007F075E" w:rsidP="00796A50">
            <w:r>
              <w:t>En los circuitos conectados en serie se puede observar los siguientes efectos:</w:t>
            </w:r>
          </w:p>
          <w:p w:rsidR="000A6BDA" w:rsidRDefault="007F075E" w:rsidP="00796A50">
            <w:r>
              <w:t xml:space="preserve"> </w:t>
            </w:r>
            <w:r>
              <w:sym w:font="Symbol" w:char="F0B7"/>
            </w:r>
            <w:r>
              <w:t xml:space="preserve"> A medida que el número receptores aumenta (en nuestro caso lámparas), generando una baja en la intensidad luminosa. Es decir, la primera ampolleta tendrá mayor intensidad que la segunda ampolleta y así sucesivamente. </w:t>
            </w:r>
          </w:p>
          <w:p w:rsidR="000A6BDA" w:rsidRDefault="007F075E" w:rsidP="00796A50">
            <w:r>
              <w:sym w:font="Symbol" w:char="F0B7"/>
            </w:r>
            <w:r>
              <w:t xml:space="preserve"> Cuando un operador deja de funcionar (por avería, desconexión, etc), los elementos restantes también dejan de funcionar.</w:t>
            </w:r>
          </w:p>
          <w:p w:rsidR="000A6BDA" w:rsidRDefault="007F075E" w:rsidP="00796A50">
            <w:r>
              <w:t xml:space="preserve"> En los circuitos en serie se cumplen las siguientes condiciones: </w:t>
            </w:r>
          </w:p>
          <w:p w:rsidR="000A6BDA" w:rsidRDefault="007F075E" w:rsidP="00796A50">
            <w:r>
              <w:sym w:font="Symbol" w:char="F0B7"/>
            </w:r>
            <w:r>
              <w:t xml:space="preserve"> La intensidad de la corriente es la misma para todo el circuito.</w:t>
            </w:r>
          </w:p>
          <w:p w:rsidR="007F075E" w:rsidRDefault="007F075E" w:rsidP="00796A50">
            <w:pPr>
              <w:rPr>
                <w:sz w:val="24"/>
              </w:rPr>
            </w:pPr>
            <w:r>
              <w:t xml:space="preserve"> </w:t>
            </w:r>
            <w:r>
              <w:sym w:font="Symbol" w:char="F0B7"/>
            </w:r>
            <w:r>
              <w:t xml:space="preserve"> El voltaje total es la suma de todos voltajes de cada receptor. Ejemplos de circuito en serie: Luces navideñas.</w:t>
            </w:r>
          </w:p>
        </w:tc>
        <w:tc>
          <w:tcPr>
            <w:tcW w:w="5235" w:type="dxa"/>
          </w:tcPr>
          <w:p w:rsidR="000A6BDA" w:rsidRDefault="000A6BDA" w:rsidP="00796A50">
            <w:pPr>
              <w:rPr>
                <w:b/>
              </w:rPr>
            </w:pPr>
            <w:r w:rsidRPr="000A6BDA">
              <w:rPr>
                <w:b/>
              </w:rPr>
              <w:t>Circuito en paralelo:</w:t>
            </w:r>
          </w:p>
          <w:p w:rsidR="000A6BDA" w:rsidRPr="000A6BDA" w:rsidRDefault="000A6BDA" w:rsidP="00796A50">
            <w:pPr>
              <w:rPr>
                <w:b/>
              </w:rPr>
            </w:pPr>
          </w:p>
          <w:p w:rsidR="000A6BDA" w:rsidRDefault="000A6BDA" w:rsidP="00796A50">
            <w:r>
              <w:t xml:space="preserve"> Los receptores están conectados en forma independiente, cada polo de cada uno de ellos sale un cable. Todos los polos positivos se conectan a un solo cable, y los negativos a otro, estos dos cables son los que se conectan a la fuente de energía.</w:t>
            </w:r>
          </w:p>
          <w:p w:rsidR="000A6BDA" w:rsidRDefault="000A6BDA" w:rsidP="00796A50">
            <w:r>
              <w:t xml:space="preserve"> En los circuitos conectados en paralelo se puede observar los siguientes efectos: </w:t>
            </w:r>
          </w:p>
          <w:p w:rsidR="000A6BDA" w:rsidRDefault="000A6BDA" w:rsidP="00796A50">
            <w:r>
              <w:sym w:font="Symbol" w:char="F0B7"/>
            </w:r>
            <w:r>
              <w:t xml:space="preserve"> Los receptores (en este caso las ampolletas) funcionan con la misma intensidad luminosa. </w:t>
            </w:r>
          </w:p>
          <w:p w:rsidR="000A6BDA" w:rsidRDefault="000A6BDA" w:rsidP="00796A50">
            <w:r>
              <w:sym w:font="Symbol" w:char="F0B7"/>
            </w:r>
            <w:r>
              <w:t xml:space="preserve"> La desconexión o avería de un receptor no influye en el funcionamiento del resto.</w:t>
            </w:r>
          </w:p>
          <w:p w:rsidR="000A6BDA" w:rsidRDefault="000A6BDA" w:rsidP="00796A50">
            <w:r>
              <w:t xml:space="preserve"> En los circuitos en paralelo se cumplen las siguientes condiciones: </w:t>
            </w:r>
          </w:p>
          <w:p w:rsidR="000A6BDA" w:rsidRDefault="000A6BDA" w:rsidP="00796A50">
            <w:r>
              <w:sym w:font="Symbol" w:char="F0B7"/>
            </w:r>
            <w:r>
              <w:t xml:space="preserve"> La intensidad que circula por el circuito no es la misma, ya que atraviesa caminos distintos.</w:t>
            </w:r>
          </w:p>
          <w:p w:rsidR="007F075E" w:rsidRDefault="000A6BDA" w:rsidP="00796A50">
            <w:pPr>
              <w:rPr>
                <w:sz w:val="24"/>
              </w:rPr>
            </w:pPr>
            <w:r>
              <w:t xml:space="preserve"> </w:t>
            </w:r>
            <w:r>
              <w:sym w:font="Symbol" w:char="F0B7"/>
            </w:r>
            <w:r>
              <w:t xml:space="preserve"> El voltaje es el mismo en todo el circuito.</w:t>
            </w:r>
          </w:p>
        </w:tc>
      </w:tr>
    </w:tbl>
    <w:p w:rsidR="007F075E" w:rsidRDefault="000A6BDA" w:rsidP="000A6BDA">
      <w:pPr>
        <w:pStyle w:val="Prrafodelista"/>
        <w:numPr>
          <w:ilvl w:val="0"/>
          <w:numId w:val="7"/>
        </w:numPr>
      </w:pPr>
      <w:r>
        <w:t>Explica el funcionamiento del circuito de la imagen</w:t>
      </w:r>
    </w:p>
    <w:p w:rsidR="000A6BDA" w:rsidRDefault="000A6BDA" w:rsidP="000A6BDA">
      <w:pPr>
        <w:pStyle w:val="Prrafodelista"/>
        <w:ind w:left="720" w:firstLine="0"/>
        <w:rPr>
          <w:sz w:val="24"/>
        </w:rPr>
      </w:pPr>
      <w:r>
        <w:rPr>
          <w:noProof/>
          <w:sz w:val="24"/>
          <w:lang w:val="es-AR" w:eastAsia="es-AR"/>
        </w:rPr>
        <w:drawing>
          <wp:inline distT="0" distB="0" distL="0" distR="0">
            <wp:extent cx="6236335" cy="16648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3872" cy="1672249"/>
                    </a:xfrm>
                    <a:prstGeom prst="rect">
                      <a:avLst/>
                    </a:prstGeom>
                    <a:noFill/>
                    <a:ln>
                      <a:noFill/>
                    </a:ln>
                  </pic:spPr>
                </pic:pic>
              </a:graphicData>
            </a:graphic>
          </wp:inline>
        </w:drawing>
      </w:r>
    </w:p>
    <w:p w:rsidR="000A6BDA" w:rsidRDefault="000A6BDA" w:rsidP="000A6BDA">
      <w:pPr>
        <w:pStyle w:val="Prrafodelista"/>
        <w:numPr>
          <w:ilvl w:val="0"/>
          <w:numId w:val="7"/>
        </w:numPr>
        <w:rPr>
          <w:sz w:val="24"/>
        </w:rPr>
      </w:pPr>
      <w:r>
        <w:t>Observa los dos circuitos e identifica cuál es en serie y cuál en paralelo.</w:t>
      </w:r>
    </w:p>
    <w:p w:rsidR="000A6BDA" w:rsidRDefault="000A6BDA" w:rsidP="000A6BDA">
      <w:pPr>
        <w:pStyle w:val="Prrafodelista"/>
        <w:ind w:left="720" w:firstLine="0"/>
        <w:rPr>
          <w:sz w:val="24"/>
        </w:rPr>
      </w:pPr>
      <w:r>
        <w:rPr>
          <w:noProof/>
          <w:sz w:val="24"/>
          <w:lang w:val="es-AR" w:eastAsia="es-AR"/>
        </w:rPr>
        <w:drawing>
          <wp:inline distT="0" distB="0" distL="0" distR="0">
            <wp:extent cx="6262777" cy="166497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7695" cy="1666278"/>
                    </a:xfrm>
                    <a:prstGeom prst="rect">
                      <a:avLst/>
                    </a:prstGeom>
                    <a:noFill/>
                    <a:ln>
                      <a:noFill/>
                    </a:ln>
                  </pic:spPr>
                </pic:pic>
              </a:graphicData>
            </a:graphic>
          </wp:inline>
        </w:drawing>
      </w:r>
    </w:p>
    <w:p w:rsidR="000A6BDA" w:rsidRDefault="000A6BDA" w:rsidP="000A6BDA">
      <w:pPr>
        <w:pStyle w:val="Prrafodelista"/>
        <w:ind w:left="720" w:firstLine="0"/>
        <w:rPr>
          <w:sz w:val="24"/>
        </w:rPr>
      </w:pPr>
    </w:p>
    <w:p w:rsidR="000A6BDA" w:rsidRDefault="000A6BDA" w:rsidP="000A6BDA">
      <w:pPr>
        <w:pStyle w:val="Prrafodelista"/>
        <w:ind w:left="720" w:firstLine="0"/>
        <w:rPr>
          <w:sz w:val="24"/>
        </w:rPr>
      </w:pPr>
    </w:p>
    <w:p w:rsidR="000A6BDA" w:rsidRDefault="00393AD8" w:rsidP="000A6BDA">
      <w:pPr>
        <w:pStyle w:val="Prrafodelista"/>
        <w:ind w:left="720" w:firstLine="0"/>
        <w:rPr>
          <w:sz w:val="24"/>
        </w:rPr>
      </w:pPr>
      <w:r>
        <w:lastRenderedPageBreak/>
        <w:t>¿Cuál de los siguientes diseños de un circuito eléctrico funcionará correctamente para que el palito de helado gire como un ventilador?</w:t>
      </w:r>
    </w:p>
    <w:p w:rsidR="000A6BDA" w:rsidRDefault="000A6BDA" w:rsidP="000A6BDA">
      <w:pPr>
        <w:pStyle w:val="Prrafodelista"/>
        <w:ind w:left="720" w:firstLine="0"/>
        <w:rPr>
          <w:sz w:val="24"/>
        </w:rPr>
      </w:pPr>
      <w:r>
        <w:rPr>
          <w:noProof/>
          <w:sz w:val="24"/>
          <w:lang w:val="es-AR" w:eastAsia="es-AR"/>
        </w:rPr>
        <w:drawing>
          <wp:inline distT="0" distB="0" distL="0" distR="0">
            <wp:extent cx="5969479" cy="38042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302" cy="3807359"/>
                    </a:xfrm>
                    <a:prstGeom prst="rect">
                      <a:avLst/>
                    </a:prstGeom>
                    <a:noFill/>
                    <a:ln>
                      <a:noFill/>
                    </a:ln>
                  </pic:spPr>
                </pic:pic>
              </a:graphicData>
            </a:graphic>
          </wp:inline>
        </w:drawing>
      </w:r>
    </w:p>
    <w:p w:rsidR="000A6BDA" w:rsidRDefault="00393AD8" w:rsidP="000A6BDA">
      <w:pPr>
        <w:pStyle w:val="Prrafodelista"/>
        <w:ind w:left="720" w:firstLine="0"/>
      </w:pPr>
      <w:r>
        <w:t>El siguiente dibujo muestra un circuito eléctrico en el que se ha utilizado una cuchara de madera para completar el circuito.</w:t>
      </w:r>
    </w:p>
    <w:p w:rsidR="00393AD8" w:rsidRDefault="00393AD8" w:rsidP="00393AD8">
      <w:pPr>
        <w:pStyle w:val="Prrafodelista"/>
        <w:ind w:left="720" w:firstLine="0"/>
        <w:jc w:val="center"/>
        <w:rPr>
          <w:sz w:val="24"/>
        </w:rPr>
      </w:pPr>
      <w:r>
        <w:rPr>
          <w:noProof/>
          <w:sz w:val="24"/>
          <w:lang w:val="es-AR" w:eastAsia="es-AR"/>
        </w:rPr>
        <w:drawing>
          <wp:inline distT="0" distB="0" distL="0" distR="0">
            <wp:extent cx="3416300" cy="191506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4401" cy="1919605"/>
                    </a:xfrm>
                    <a:prstGeom prst="rect">
                      <a:avLst/>
                    </a:prstGeom>
                    <a:noFill/>
                    <a:ln>
                      <a:noFill/>
                    </a:ln>
                  </pic:spPr>
                </pic:pic>
              </a:graphicData>
            </a:graphic>
          </wp:inline>
        </w:drawing>
      </w:r>
    </w:p>
    <w:p w:rsidR="00393AD8" w:rsidRDefault="00393AD8" w:rsidP="00393AD8">
      <w:pPr>
        <w:pStyle w:val="Prrafodelista"/>
        <w:ind w:left="720" w:firstLine="0"/>
      </w:pPr>
      <w:r>
        <w:t>Usando esta información y tus conocimientos, ¿qué puedes predecir que ocurrirá con la ampolleta?</w:t>
      </w:r>
    </w:p>
    <w:p w:rsidR="00393AD8" w:rsidRDefault="00393AD8" w:rsidP="00393AD8">
      <w:pPr>
        <w:pStyle w:val="Prrafodelista"/>
        <w:ind w:left="720" w:firstLine="0"/>
      </w:pPr>
    </w:p>
    <w:p w:rsidR="00393AD8" w:rsidRDefault="00393AD8" w:rsidP="00393AD8">
      <w:pPr>
        <w:pStyle w:val="Prrafodelista"/>
        <w:ind w:left="720" w:firstLine="0"/>
      </w:pPr>
      <w:r>
        <w:t>A. Se encenderá de manera normal, porque la madera es un buen conductor.</w:t>
      </w:r>
    </w:p>
    <w:p w:rsidR="00393AD8" w:rsidRDefault="00393AD8" w:rsidP="00393AD8">
      <w:r>
        <w:t xml:space="preserve">              B. Se calentará, porque el objeto de madera es un buen aislante. </w:t>
      </w:r>
    </w:p>
    <w:p w:rsidR="00393AD8" w:rsidRDefault="00393AD8" w:rsidP="00393AD8">
      <w:pPr>
        <w:pStyle w:val="Prrafodelista"/>
        <w:ind w:left="720" w:firstLine="0"/>
      </w:pPr>
      <w:r>
        <w:t xml:space="preserve">C. Se quemará y no encenderá, porque el objeto no es un aislante. </w:t>
      </w:r>
    </w:p>
    <w:p w:rsidR="00393AD8" w:rsidRDefault="00393AD8" w:rsidP="00393AD8">
      <w:pPr>
        <w:pStyle w:val="Prrafodelista"/>
        <w:ind w:left="720" w:firstLine="0"/>
      </w:pPr>
      <w:r>
        <w:t>D. La ampolleta no se encenderá, porque la madera no es un buen conductor.</w:t>
      </w:r>
    </w:p>
    <w:p w:rsidR="00393AD8" w:rsidRPr="00393AD8" w:rsidRDefault="00393AD8" w:rsidP="00393AD8">
      <w:pPr>
        <w:pStyle w:val="Prrafodelista"/>
        <w:ind w:left="720" w:firstLine="0"/>
        <w:jc w:val="center"/>
        <w:rPr>
          <w:b/>
        </w:rPr>
      </w:pPr>
      <w:r w:rsidRPr="00393AD8">
        <w:rPr>
          <w:b/>
        </w:rPr>
        <w:t>CIRCUITO ELÉCTRICO SIMPLE</w:t>
      </w:r>
    </w:p>
    <w:p w:rsidR="00393AD8" w:rsidRDefault="00393AD8" w:rsidP="00393AD8">
      <w:pPr>
        <w:pStyle w:val="Prrafodelista"/>
        <w:ind w:left="720" w:firstLine="0"/>
        <w:rPr>
          <w:sz w:val="24"/>
        </w:rPr>
      </w:pPr>
      <w:r>
        <w:rPr>
          <w:noProof/>
          <w:sz w:val="24"/>
          <w:lang w:val="es-AR" w:eastAsia="es-AR"/>
        </w:rPr>
        <w:drawing>
          <wp:inline distT="0" distB="0" distL="0" distR="0">
            <wp:extent cx="5555411" cy="16478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6672" cy="1648199"/>
                    </a:xfrm>
                    <a:prstGeom prst="rect">
                      <a:avLst/>
                    </a:prstGeom>
                    <a:noFill/>
                    <a:ln>
                      <a:noFill/>
                    </a:ln>
                  </pic:spPr>
                </pic:pic>
              </a:graphicData>
            </a:graphic>
          </wp:inline>
        </w:drawing>
      </w:r>
    </w:p>
    <w:p w:rsidR="000318B2" w:rsidRDefault="000318B2" w:rsidP="000A6BDA">
      <w:pPr>
        <w:pStyle w:val="Prrafodelista"/>
        <w:ind w:left="720" w:firstLine="0"/>
      </w:pPr>
    </w:p>
    <w:p w:rsidR="000318B2" w:rsidRDefault="000318B2" w:rsidP="000A6BDA">
      <w:pPr>
        <w:pStyle w:val="Prrafodelista"/>
        <w:ind w:left="720" w:firstLine="0"/>
      </w:pPr>
    </w:p>
    <w:p w:rsidR="000318B2" w:rsidRDefault="000318B2" w:rsidP="000A6BDA">
      <w:pPr>
        <w:pStyle w:val="Prrafodelista"/>
        <w:ind w:left="720" w:firstLine="0"/>
      </w:pPr>
    </w:p>
    <w:p w:rsidR="000318B2" w:rsidRDefault="000318B2" w:rsidP="000A6BDA">
      <w:pPr>
        <w:pStyle w:val="Prrafodelista"/>
        <w:ind w:left="720" w:firstLine="0"/>
      </w:pPr>
    </w:p>
    <w:p w:rsidR="000318B2" w:rsidRDefault="000318B2" w:rsidP="000A6BDA">
      <w:pPr>
        <w:pStyle w:val="Prrafodelista"/>
        <w:ind w:left="720" w:firstLine="0"/>
      </w:pPr>
    </w:p>
    <w:p w:rsidR="000318B2" w:rsidRDefault="000318B2" w:rsidP="000A6BDA">
      <w:pPr>
        <w:pStyle w:val="Prrafodelista"/>
        <w:ind w:left="720" w:firstLine="0"/>
      </w:pPr>
    </w:p>
    <w:p w:rsidR="000318B2" w:rsidRDefault="000318B2" w:rsidP="000A6BDA">
      <w:pPr>
        <w:pStyle w:val="Prrafodelista"/>
        <w:ind w:left="720" w:firstLine="0"/>
      </w:pPr>
    </w:p>
    <w:p w:rsidR="000318B2" w:rsidRDefault="000318B2" w:rsidP="000A6BDA">
      <w:pPr>
        <w:pStyle w:val="Prrafodelista"/>
        <w:ind w:left="720" w:firstLine="0"/>
      </w:pPr>
    </w:p>
    <w:p w:rsidR="000318B2" w:rsidRDefault="000318B2" w:rsidP="000A6BDA">
      <w:pPr>
        <w:pStyle w:val="Prrafodelista"/>
        <w:ind w:left="720" w:firstLine="0"/>
      </w:pPr>
    </w:p>
    <w:p w:rsidR="00393AD8" w:rsidRDefault="000318B2" w:rsidP="000A6BDA">
      <w:pPr>
        <w:pStyle w:val="Prrafodelista"/>
        <w:ind w:left="720" w:firstLine="0"/>
      </w:pPr>
      <w:r>
        <w:t>Observa el siguiente circuito y responde:</w:t>
      </w:r>
    </w:p>
    <w:p w:rsidR="000318B2" w:rsidRDefault="000318B2" w:rsidP="000318B2">
      <w:pPr>
        <w:pStyle w:val="Prrafodelista"/>
        <w:ind w:left="720" w:firstLine="0"/>
        <w:jc w:val="center"/>
      </w:pPr>
      <w:r>
        <w:rPr>
          <w:noProof/>
          <w:lang w:val="es-AR" w:eastAsia="es-AR"/>
        </w:rPr>
        <w:lastRenderedPageBreak/>
        <w:drawing>
          <wp:inline distT="0" distB="0" distL="0" distR="0">
            <wp:extent cx="4356100" cy="206184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6100" cy="2061845"/>
                    </a:xfrm>
                    <a:prstGeom prst="rect">
                      <a:avLst/>
                    </a:prstGeom>
                    <a:noFill/>
                    <a:ln>
                      <a:noFill/>
                    </a:ln>
                  </pic:spPr>
                </pic:pic>
              </a:graphicData>
            </a:graphic>
          </wp:inline>
        </w:drawing>
      </w:r>
    </w:p>
    <w:tbl>
      <w:tblPr>
        <w:tblStyle w:val="Tablaconcuadrcula"/>
        <w:tblW w:w="0" w:type="auto"/>
        <w:tblInd w:w="720" w:type="dxa"/>
        <w:tblLook w:val="04A0" w:firstRow="1" w:lastRow="0" w:firstColumn="1" w:lastColumn="0" w:noHBand="0" w:noVBand="1"/>
      </w:tblPr>
      <w:tblGrid>
        <w:gridCol w:w="9750"/>
      </w:tblGrid>
      <w:tr w:rsidR="000318B2" w:rsidTr="000318B2">
        <w:tc>
          <w:tcPr>
            <w:tcW w:w="10470" w:type="dxa"/>
          </w:tcPr>
          <w:p w:rsidR="000318B2" w:rsidRDefault="000318B2" w:rsidP="000318B2">
            <w:pPr>
              <w:pStyle w:val="Prrafodelista"/>
              <w:ind w:left="0" w:firstLine="0"/>
            </w:pPr>
            <w:r>
              <w:t>1-</w:t>
            </w:r>
          </w:p>
        </w:tc>
      </w:tr>
      <w:tr w:rsidR="000318B2" w:rsidTr="000318B2">
        <w:tc>
          <w:tcPr>
            <w:tcW w:w="10470" w:type="dxa"/>
          </w:tcPr>
          <w:p w:rsidR="000318B2" w:rsidRDefault="000318B2" w:rsidP="000318B2">
            <w:pPr>
              <w:pStyle w:val="Prrafodelista"/>
              <w:ind w:left="0" w:firstLine="0"/>
            </w:pPr>
            <w:r>
              <w:t>2-</w:t>
            </w:r>
          </w:p>
        </w:tc>
      </w:tr>
      <w:tr w:rsidR="000318B2" w:rsidTr="000318B2">
        <w:tc>
          <w:tcPr>
            <w:tcW w:w="10470" w:type="dxa"/>
          </w:tcPr>
          <w:p w:rsidR="000318B2" w:rsidRDefault="000318B2" w:rsidP="000318B2">
            <w:pPr>
              <w:pStyle w:val="Prrafodelista"/>
              <w:ind w:left="0" w:firstLine="0"/>
            </w:pPr>
            <w:r>
              <w:t>3-</w:t>
            </w:r>
          </w:p>
        </w:tc>
      </w:tr>
      <w:tr w:rsidR="000318B2" w:rsidTr="000318B2">
        <w:tc>
          <w:tcPr>
            <w:tcW w:w="10470" w:type="dxa"/>
          </w:tcPr>
          <w:p w:rsidR="000318B2" w:rsidRDefault="000318B2" w:rsidP="000318B2">
            <w:pPr>
              <w:pStyle w:val="Prrafodelista"/>
              <w:ind w:left="0" w:firstLine="0"/>
            </w:pPr>
            <w:r>
              <w:t>4-</w:t>
            </w:r>
          </w:p>
        </w:tc>
      </w:tr>
      <w:tr w:rsidR="000318B2" w:rsidTr="000318B2">
        <w:tc>
          <w:tcPr>
            <w:tcW w:w="10470" w:type="dxa"/>
          </w:tcPr>
          <w:p w:rsidR="000318B2" w:rsidRDefault="000318B2" w:rsidP="000318B2">
            <w:pPr>
              <w:pStyle w:val="Prrafodelista"/>
              <w:ind w:left="0" w:firstLine="0"/>
            </w:pPr>
            <w:r>
              <w:t>5-</w:t>
            </w:r>
          </w:p>
        </w:tc>
      </w:tr>
    </w:tbl>
    <w:p w:rsidR="000318B2" w:rsidRDefault="000318B2" w:rsidP="000318B2">
      <w:pPr>
        <w:pStyle w:val="Prrafodelista"/>
        <w:ind w:left="720" w:firstLine="0"/>
      </w:pPr>
      <w:r>
        <w:rPr>
          <w:noProof/>
          <w:lang w:val="es-AR" w:eastAsia="es-AR"/>
        </w:rPr>
        <w:drawing>
          <wp:inline distT="0" distB="0" distL="0" distR="0">
            <wp:extent cx="6150634" cy="2493010"/>
            <wp:effectExtent l="0" t="0" r="254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7304" cy="2495714"/>
                    </a:xfrm>
                    <a:prstGeom prst="rect">
                      <a:avLst/>
                    </a:prstGeom>
                    <a:noFill/>
                    <a:ln>
                      <a:noFill/>
                    </a:ln>
                  </pic:spPr>
                </pic:pic>
              </a:graphicData>
            </a:graphic>
          </wp:inline>
        </w:drawing>
      </w:r>
    </w:p>
    <w:p w:rsidR="000318B2" w:rsidRDefault="003E1B3C" w:rsidP="000318B2">
      <w:pPr>
        <w:pStyle w:val="Prrafodelista"/>
        <w:ind w:left="720" w:firstLine="0"/>
      </w:pPr>
      <w:r>
        <w:t>Define las funciones y dibuja según corresponda:</w:t>
      </w:r>
    </w:p>
    <w:tbl>
      <w:tblPr>
        <w:tblStyle w:val="Tablaconcuadrcula"/>
        <w:tblW w:w="0" w:type="auto"/>
        <w:tblInd w:w="720" w:type="dxa"/>
        <w:tblLook w:val="04A0" w:firstRow="1" w:lastRow="0" w:firstColumn="1" w:lastColumn="0" w:noHBand="0" w:noVBand="1"/>
      </w:tblPr>
      <w:tblGrid>
        <w:gridCol w:w="1827"/>
        <w:gridCol w:w="7923"/>
      </w:tblGrid>
      <w:tr w:rsidR="003E1B3C" w:rsidTr="005177ED">
        <w:tc>
          <w:tcPr>
            <w:tcW w:w="1827" w:type="dxa"/>
            <w:shd w:val="clear" w:color="auto" w:fill="BFBFBF" w:themeFill="background1" w:themeFillShade="BF"/>
          </w:tcPr>
          <w:p w:rsidR="003E1B3C" w:rsidRPr="005177ED" w:rsidRDefault="003E1B3C" w:rsidP="000318B2">
            <w:pPr>
              <w:pStyle w:val="Prrafodelista"/>
              <w:ind w:left="0" w:firstLine="0"/>
              <w:rPr>
                <w:b/>
              </w:rPr>
            </w:pPr>
            <w:r w:rsidRPr="005177ED">
              <w:rPr>
                <w:b/>
              </w:rPr>
              <w:t>Componentes</w:t>
            </w:r>
          </w:p>
        </w:tc>
        <w:tc>
          <w:tcPr>
            <w:tcW w:w="7923" w:type="dxa"/>
            <w:shd w:val="clear" w:color="auto" w:fill="BFBFBF" w:themeFill="background1" w:themeFillShade="BF"/>
          </w:tcPr>
          <w:p w:rsidR="003E1B3C" w:rsidRPr="005177ED" w:rsidRDefault="003E1B3C" w:rsidP="000318B2">
            <w:pPr>
              <w:pStyle w:val="Prrafodelista"/>
              <w:ind w:left="0" w:firstLine="0"/>
              <w:rPr>
                <w:b/>
              </w:rPr>
            </w:pPr>
            <w:r w:rsidRPr="005177ED">
              <w:rPr>
                <w:b/>
              </w:rPr>
              <w:t xml:space="preserve">Función </w:t>
            </w:r>
          </w:p>
        </w:tc>
      </w:tr>
      <w:tr w:rsidR="003E1B3C" w:rsidTr="005177ED">
        <w:tc>
          <w:tcPr>
            <w:tcW w:w="1827" w:type="dxa"/>
          </w:tcPr>
          <w:p w:rsidR="003E1B3C" w:rsidRDefault="005177ED" w:rsidP="000318B2">
            <w:pPr>
              <w:pStyle w:val="Prrafodelista"/>
              <w:ind w:left="0" w:firstLine="0"/>
            </w:pPr>
            <w:r>
              <w:t>Interruptor</w:t>
            </w:r>
          </w:p>
        </w:tc>
        <w:tc>
          <w:tcPr>
            <w:tcW w:w="7923" w:type="dxa"/>
          </w:tcPr>
          <w:p w:rsidR="003E1B3C" w:rsidRDefault="003E1B3C" w:rsidP="000318B2">
            <w:pPr>
              <w:pStyle w:val="Prrafodelista"/>
              <w:ind w:left="0" w:firstLine="0"/>
            </w:pPr>
          </w:p>
          <w:p w:rsidR="005177ED" w:rsidRDefault="005177ED" w:rsidP="000318B2">
            <w:pPr>
              <w:pStyle w:val="Prrafodelista"/>
              <w:ind w:left="0" w:firstLine="0"/>
            </w:pPr>
          </w:p>
          <w:p w:rsidR="005177ED" w:rsidRDefault="005177ED" w:rsidP="000318B2">
            <w:pPr>
              <w:pStyle w:val="Prrafodelista"/>
              <w:ind w:left="0" w:firstLine="0"/>
            </w:pPr>
          </w:p>
        </w:tc>
      </w:tr>
      <w:tr w:rsidR="003E1B3C" w:rsidTr="005177ED">
        <w:tc>
          <w:tcPr>
            <w:tcW w:w="1827" w:type="dxa"/>
          </w:tcPr>
          <w:p w:rsidR="003E1B3C" w:rsidRDefault="005177ED" w:rsidP="000318B2">
            <w:pPr>
              <w:pStyle w:val="Prrafodelista"/>
              <w:ind w:left="0" w:firstLine="0"/>
            </w:pPr>
            <w:r>
              <w:t>Ampolleta</w:t>
            </w:r>
          </w:p>
        </w:tc>
        <w:tc>
          <w:tcPr>
            <w:tcW w:w="7923" w:type="dxa"/>
          </w:tcPr>
          <w:p w:rsidR="003E1B3C" w:rsidRDefault="003E1B3C" w:rsidP="000318B2">
            <w:pPr>
              <w:pStyle w:val="Prrafodelista"/>
              <w:ind w:left="0" w:firstLine="0"/>
            </w:pPr>
          </w:p>
          <w:p w:rsidR="005177ED" w:rsidRDefault="005177ED" w:rsidP="000318B2">
            <w:pPr>
              <w:pStyle w:val="Prrafodelista"/>
              <w:ind w:left="0" w:firstLine="0"/>
            </w:pPr>
          </w:p>
          <w:p w:rsidR="005177ED" w:rsidRDefault="005177ED" w:rsidP="000318B2">
            <w:pPr>
              <w:pStyle w:val="Prrafodelista"/>
              <w:ind w:left="0" w:firstLine="0"/>
            </w:pPr>
          </w:p>
        </w:tc>
      </w:tr>
      <w:tr w:rsidR="003E1B3C" w:rsidTr="005177ED">
        <w:tc>
          <w:tcPr>
            <w:tcW w:w="1827" w:type="dxa"/>
          </w:tcPr>
          <w:p w:rsidR="003E1B3C" w:rsidRDefault="005177ED" w:rsidP="000318B2">
            <w:pPr>
              <w:pStyle w:val="Prrafodelista"/>
              <w:ind w:left="0" w:firstLine="0"/>
            </w:pPr>
            <w:r>
              <w:t>Pila</w:t>
            </w:r>
          </w:p>
        </w:tc>
        <w:tc>
          <w:tcPr>
            <w:tcW w:w="7923" w:type="dxa"/>
          </w:tcPr>
          <w:p w:rsidR="003E1B3C" w:rsidRDefault="003E1B3C" w:rsidP="000318B2">
            <w:pPr>
              <w:pStyle w:val="Prrafodelista"/>
              <w:ind w:left="0" w:firstLine="0"/>
            </w:pPr>
          </w:p>
          <w:p w:rsidR="005177ED" w:rsidRDefault="005177ED" w:rsidP="000318B2">
            <w:pPr>
              <w:pStyle w:val="Prrafodelista"/>
              <w:ind w:left="0" w:firstLine="0"/>
            </w:pPr>
          </w:p>
          <w:p w:rsidR="005177ED" w:rsidRDefault="005177ED" w:rsidP="000318B2">
            <w:pPr>
              <w:pStyle w:val="Prrafodelista"/>
              <w:ind w:left="0" w:firstLine="0"/>
            </w:pPr>
          </w:p>
        </w:tc>
      </w:tr>
      <w:tr w:rsidR="003E1B3C" w:rsidTr="005177ED">
        <w:tc>
          <w:tcPr>
            <w:tcW w:w="1827" w:type="dxa"/>
          </w:tcPr>
          <w:p w:rsidR="003E1B3C" w:rsidRDefault="005177ED" w:rsidP="000318B2">
            <w:pPr>
              <w:pStyle w:val="Prrafodelista"/>
              <w:ind w:left="0" w:firstLine="0"/>
            </w:pPr>
            <w:r>
              <w:t>cable</w:t>
            </w:r>
          </w:p>
        </w:tc>
        <w:tc>
          <w:tcPr>
            <w:tcW w:w="7923" w:type="dxa"/>
          </w:tcPr>
          <w:p w:rsidR="003E1B3C" w:rsidRDefault="003E1B3C" w:rsidP="000318B2">
            <w:pPr>
              <w:pStyle w:val="Prrafodelista"/>
              <w:ind w:left="0" w:firstLine="0"/>
            </w:pPr>
          </w:p>
          <w:p w:rsidR="005177ED" w:rsidRDefault="005177ED" w:rsidP="000318B2">
            <w:pPr>
              <w:pStyle w:val="Prrafodelista"/>
              <w:ind w:left="0" w:firstLine="0"/>
            </w:pPr>
          </w:p>
          <w:p w:rsidR="005177ED" w:rsidRDefault="005177ED" w:rsidP="000318B2">
            <w:pPr>
              <w:pStyle w:val="Prrafodelista"/>
              <w:ind w:left="0" w:firstLine="0"/>
            </w:pPr>
          </w:p>
        </w:tc>
      </w:tr>
    </w:tbl>
    <w:p w:rsidR="003E1B3C" w:rsidRDefault="003E1B3C" w:rsidP="000318B2">
      <w:pPr>
        <w:pStyle w:val="Prrafodelista"/>
        <w:ind w:left="720" w:firstLine="0"/>
      </w:pPr>
    </w:p>
    <w:p w:rsidR="000318B2" w:rsidRDefault="005177ED" w:rsidP="000A6BDA">
      <w:pPr>
        <w:pStyle w:val="Prrafodelista"/>
        <w:ind w:left="720" w:firstLine="0"/>
        <w:rPr>
          <w:noProof/>
          <w:sz w:val="24"/>
          <w:lang w:val="es-CL" w:eastAsia="es-CL"/>
        </w:rPr>
      </w:pPr>
      <w:r>
        <w:rPr>
          <w:noProof/>
          <w:sz w:val="24"/>
          <w:lang w:val="es-CL" w:eastAsia="es-CL"/>
        </w:rPr>
        <w:t>Completa el cuadro resumen.</w:t>
      </w:r>
    </w:p>
    <w:p w:rsidR="000A6BDA" w:rsidRDefault="000A6BDA" w:rsidP="000A6BDA">
      <w:pPr>
        <w:pStyle w:val="Prrafodelista"/>
        <w:ind w:left="720" w:firstLine="0"/>
        <w:rPr>
          <w:sz w:val="24"/>
        </w:rPr>
      </w:pPr>
      <w:r>
        <w:rPr>
          <w:noProof/>
          <w:sz w:val="24"/>
          <w:lang w:val="es-AR" w:eastAsia="es-AR"/>
        </w:rPr>
        <w:drawing>
          <wp:inline distT="0" distB="0" distL="0" distR="0">
            <wp:extent cx="6072996" cy="1612900"/>
            <wp:effectExtent l="0" t="0" r="444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7711" cy="1614152"/>
                    </a:xfrm>
                    <a:prstGeom prst="rect">
                      <a:avLst/>
                    </a:prstGeom>
                    <a:noFill/>
                    <a:ln>
                      <a:noFill/>
                    </a:ln>
                  </pic:spPr>
                </pic:pic>
              </a:graphicData>
            </a:graphic>
          </wp:inline>
        </w:drawing>
      </w:r>
    </w:p>
    <w:p w:rsidR="000A6BDA" w:rsidRPr="000A6BDA" w:rsidRDefault="000A6BDA" w:rsidP="000A6BDA">
      <w:pPr>
        <w:pStyle w:val="Prrafodelista"/>
        <w:ind w:left="720" w:firstLine="0"/>
        <w:rPr>
          <w:sz w:val="24"/>
        </w:rPr>
      </w:pPr>
    </w:p>
    <w:sectPr w:rsidR="000A6BDA" w:rsidRPr="000A6BDA" w:rsidSect="00D53BF7">
      <w:pgSz w:w="12240" w:h="20160" w:code="5"/>
      <w:pgMar w:top="1140" w:right="820" w:bottom="280" w:left="9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9FA" w:rsidRDefault="00FB19FA" w:rsidP="009A2391">
      <w:r>
        <w:separator/>
      </w:r>
    </w:p>
  </w:endnote>
  <w:endnote w:type="continuationSeparator" w:id="0">
    <w:p w:rsidR="00FB19FA" w:rsidRDefault="00FB19FA" w:rsidP="009A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9FA" w:rsidRDefault="00FB19FA" w:rsidP="009A2391">
      <w:r>
        <w:separator/>
      </w:r>
    </w:p>
  </w:footnote>
  <w:footnote w:type="continuationSeparator" w:id="0">
    <w:p w:rsidR="00FB19FA" w:rsidRDefault="00FB19FA" w:rsidP="009A23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014E3"/>
    <w:multiLevelType w:val="hybridMultilevel"/>
    <w:tmpl w:val="DB304240"/>
    <w:lvl w:ilvl="0" w:tplc="1E8E746C">
      <w:numFmt w:val="bullet"/>
      <w:lvlText w:val=""/>
      <w:lvlJc w:val="left"/>
      <w:pPr>
        <w:ind w:left="523" w:hanging="360"/>
      </w:pPr>
      <w:rPr>
        <w:rFonts w:ascii="Wingdings" w:eastAsia="Wingdings" w:hAnsi="Wingdings" w:cs="Wingdings" w:hint="default"/>
        <w:w w:val="100"/>
        <w:sz w:val="24"/>
        <w:szCs w:val="24"/>
        <w:lang w:val="es-ES" w:eastAsia="en-US" w:bidi="ar-SA"/>
      </w:rPr>
    </w:lvl>
    <w:lvl w:ilvl="1" w:tplc="E398F102">
      <w:numFmt w:val="bullet"/>
      <w:lvlText w:val="•"/>
      <w:lvlJc w:val="left"/>
      <w:pPr>
        <w:ind w:left="1464" w:hanging="360"/>
      </w:pPr>
      <w:rPr>
        <w:rFonts w:hint="default"/>
        <w:lang w:val="es-ES" w:eastAsia="en-US" w:bidi="ar-SA"/>
      </w:rPr>
    </w:lvl>
    <w:lvl w:ilvl="2" w:tplc="8D2E8FDC">
      <w:numFmt w:val="bullet"/>
      <w:lvlText w:val="•"/>
      <w:lvlJc w:val="left"/>
      <w:pPr>
        <w:ind w:left="2409" w:hanging="360"/>
      </w:pPr>
      <w:rPr>
        <w:rFonts w:hint="default"/>
        <w:lang w:val="es-ES" w:eastAsia="en-US" w:bidi="ar-SA"/>
      </w:rPr>
    </w:lvl>
    <w:lvl w:ilvl="3" w:tplc="543AB4E4">
      <w:numFmt w:val="bullet"/>
      <w:lvlText w:val="•"/>
      <w:lvlJc w:val="left"/>
      <w:pPr>
        <w:ind w:left="3353" w:hanging="360"/>
      </w:pPr>
      <w:rPr>
        <w:rFonts w:hint="default"/>
        <w:lang w:val="es-ES" w:eastAsia="en-US" w:bidi="ar-SA"/>
      </w:rPr>
    </w:lvl>
    <w:lvl w:ilvl="4" w:tplc="0A722B72">
      <w:numFmt w:val="bullet"/>
      <w:lvlText w:val="•"/>
      <w:lvlJc w:val="left"/>
      <w:pPr>
        <w:ind w:left="4298" w:hanging="360"/>
      </w:pPr>
      <w:rPr>
        <w:rFonts w:hint="default"/>
        <w:lang w:val="es-ES" w:eastAsia="en-US" w:bidi="ar-SA"/>
      </w:rPr>
    </w:lvl>
    <w:lvl w:ilvl="5" w:tplc="F8F690F6">
      <w:numFmt w:val="bullet"/>
      <w:lvlText w:val="•"/>
      <w:lvlJc w:val="left"/>
      <w:pPr>
        <w:ind w:left="5242" w:hanging="360"/>
      </w:pPr>
      <w:rPr>
        <w:rFonts w:hint="default"/>
        <w:lang w:val="es-ES" w:eastAsia="en-US" w:bidi="ar-SA"/>
      </w:rPr>
    </w:lvl>
    <w:lvl w:ilvl="6" w:tplc="90AEE17E">
      <w:numFmt w:val="bullet"/>
      <w:lvlText w:val="•"/>
      <w:lvlJc w:val="left"/>
      <w:pPr>
        <w:ind w:left="6187" w:hanging="360"/>
      </w:pPr>
      <w:rPr>
        <w:rFonts w:hint="default"/>
        <w:lang w:val="es-ES" w:eastAsia="en-US" w:bidi="ar-SA"/>
      </w:rPr>
    </w:lvl>
    <w:lvl w:ilvl="7" w:tplc="1A3E15A8">
      <w:numFmt w:val="bullet"/>
      <w:lvlText w:val="•"/>
      <w:lvlJc w:val="left"/>
      <w:pPr>
        <w:ind w:left="7131" w:hanging="360"/>
      </w:pPr>
      <w:rPr>
        <w:rFonts w:hint="default"/>
        <w:lang w:val="es-ES" w:eastAsia="en-US" w:bidi="ar-SA"/>
      </w:rPr>
    </w:lvl>
    <w:lvl w:ilvl="8" w:tplc="3ACE4ED4">
      <w:numFmt w:val="bullet"/>
      <w:lvlText w:val="•"/>
      <w:lvlJc w:val="left"/>
      <w:pPr>
        <w:ind w:left="8076" w:hanging="360"/>
      </w:pPr>
      <w:rPr>
        <w:rFonts w:hint="default"/>
        <w:lang w:val="es-ES" w:eastAsia="en-US" w:bidi="ar-SA"/>
      </w:rPr>
    </w:lvl>
  </w:abstractNum>
  <w:abstractNum w:abstractNumId="1">
    <w:nsid w:val="0749388A"/>
    <w:multiLevelType w:val="hybridMultilevel"/>
    <w:tmpl w:val="7FF67A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25D3241"/>
    <w:multiLevelType w:val="hybridMultilevel"/>
    <w:tmpl w:val="3416B024"/>
    <w:lvl w:ilvl="0" w:tplc="CD8AE45A">
      <w:start w:val="1"/>
      <w:numFmt w:val="upperRoman"/>
      <w:lvlText w:val="%1."/>
      <w:lvlJc w:val="left"/>
      <w:pPr>
        <w:ind w:left="476" w:hanging="284"/>
      </w:pPr>
      <w:rPr>
        <w:rFonts w:ascii="Calibri Light" w:eastAsia="Calibri Light" w:hAnsi="Calibri Light" w:cs="Calibri Light" w:hint="default"/>
        <w:spacing w:val="-1"/>
        <w:w w:val="100"/>
        <w:sz w:val="24"/>
        <w:szCs w:val="24"/>
        <w:lang w:val="es-ES" w:eastAsia="en-US" w:bidi="ar-SA"/>
      </w:rPr>
    </w:lvl>
    <w:lvl w:ilvl="1" w:tplc="0AACE618">
      <w:numFmt w:val="bullet"/>
      <w:lvlText w:val="•"/>
      <w:lvlJc w:val="left"/>
      <w:pPr>
        <w:ind w:left="1480" w:hanging="284"/>
      </w:pPr>
      <w:rPr>
        <w:rFonts w:hint="default"/>
        <w:lang w:val="es-ES" w:eastAsia="en-US" w:bidi="ar-SA"/>
      </w:rPr>
    </w:lvl>
    <w:lvl w:ilvl="2" w:tplc="DF80E540">
      <w:numFmt w:val="bullet"/>
      <w:lvlText w:val="•"/>
      <w:lvlJc w:val="left"/>
      <w:pPr>
        <w:ind w:left="2480" w:hanging="284"/>
      </w:pPr>
      <w:rPr>
        <w:rFonts w:hint="default"/>
        <w:lang w:val="es-ES" w:eastAsia="en-US" w:bidi="ar-SA"/>
      </w:rPr>
    </w:lvl>
    <w:lvl w:ilvl="3" w:tplc="7FDC9F0C">
      <w:numFmt w:val="bullet"/>
      <w:lvlText w:val="•"/>
      <w:lvlJc w:val="left"/>
      <w:pPr>
        <w:ind w:left="3480" w:hanging="284"/>
      </w:pPr>
      <w:rPr>
        <w:rFonts w:hint="default"/>
        <w:lang w:val="es-ES" w:eastAsia="en-US" w:bidi="ar-SA"/>
      </w:rPr>
    </w:lvl>
    <w:lvl w:ilvl="4" w:tplc="14C07E4A">
      <w:numFmt w:val="bullet"/>
      <w:lvlText w:val="•"/>
      <w:lvlJc w:val="left"/>
      <w:pPr>
        <w:ind w:left="4480" w:hanging="284"/>
      </w:pPr>
      <w:rPr>
        <w:rFonts w:hint="default"/>
        <w:lang w:val="es-ES" w:eastAsia="en-US" w:bidi="ar-SA"/>
      </w:rPr>
    </w:lvl>
    <w:lvl w:ilvl="5" w:tplc="6F904D6A">
      <w:numFmt w:val="bullet"/>
      <w:lvlText w:val="•"/>
      <w:lvlJc w:val="left"/>
      <w:pPr>
        <w:ind w:left="5480" w:hanging="284"/>
      </w:pPr>
      <w:rPr>
        <w:rFonts w:hint="default"/>
        <w:lang w:val="es-ES" w:eastAsia="en-US" w:bidi="ar-SA"/>
      </w:rPr>
    </w:lvl>
    <w:lvl w:ilvl="6" w:tplc="2D80E1AA">
      <w:numFmt w:val="bullet"/>
      <w:lvlText w:val="•"/>
      <w:lvlJc w:val="left"/>
      <w:pPr>
        <w:ind w:left="6480" w:hanging="284"/>
      </w:pPr>
      <w:rPr>
        <w:rFonts w:hint="default"/>
        <w:lang w:val="es-ES" w:eastAsia="en-US" w:bidi="ar-SA"/>
      </w:rPr>
    </w:lvl>
    <w:lvl w:ilvl="7" w:tplc="E962F396">
      <w:numFmt w:val="bullet"/>
      <w:lvlText w:val="•"/>
      <w:lvlJc w:val="left"/>
      <w:pPr>
        <w:ind w:left="7480" w:hanging="284"/>
      </w:pPr>
      <w:rPr>
        <w:rFonts w:hint="default"/>
        <w:lang w:val="es-ES" w:eastAsia="en-US" w:bidi="ar-SA"/>
      </w:rPr>
    </w:lvl>
    <w:lvl w:ilvl="8" w:tplc="4378CF34">
      <w:numFmt w:val="bullet"/>
      <w:lvlText w:val="•"/>
      <w:lvlJc w:val="left"/>
      <w:pPr>
        <w:ind w:left="8480" w:hanging="284"/>
      </w:pPr>
      <w:rPr>
        <w:rFonts w:hint="default"/>
        <w:lang w:val="es-ES" w:eastAsia="en-US" w:bidi="ar-SA"/>
      </w:rPr>
    </w:lvl>
  </w:abstractNum>
  <w:abstractNum w:abstractNumId="3">
    <w:nsid w:val="1C0C2ECC"/>
    <w:multiLevelType w:val="hybridMultilevel"/>
    <w:tmpl w:val="056AFC0A"/>
    <w:lvl w:ilvl="0" w:tplc="C3004CEE">
      <w:start w:val="1"/>
      <w:numFmt w:val="lowerLetter"/>
      <w:lvlText w:val="%1)"/>
      <w:lvlJc w:val="left"/>
      <w:pPr>
        <w:ind w:left="553" w:hanging="361"/>
      </w:pPr>
      <w:rPr>
        <w:rFonts w:ascii="Calibri" w:eastAsia="Calibri" w:hAnsi="Calibri" w:cs="Calibri" w:hint="default"/>
        <w:b/>
        <w:bCs/>
        <w:spacing w:val="-1"/>
        <w:w w:val="100"/>
        <w:sz w:val="24"/>
        <w:szCs w:val="24"/>
        <w:lang w:val="es-ES" w:eastAsia="en-US" w:bidi="ar-SA"/>
      </w:rPr>
    </w:lvl>
    <w:lvl w:ilvl="1" w:tplc="95648706">
      <w:numFmt w:val="bullet"/>
      <w:lvlText w:val="•"/>
      <w:lvlJc w:val="left"/>
      <w:pPr>
        <w:ind w:left="1552" w:hanging="361"/>
      </w:pPr>
      <w:rPr>
        <w:rFonts w:hint="default"/>
        <w:lang w:val="es-ES" w:eastAsia="en-US" w:bidi="ar-SA"/>
      </w:rPr>
    </w:lvl>
    <w:lvl w:ilvl="2" w:tplc="69905AB6">
      <w:numFmt w:val="bullet"/>
      <w:lvlText w:val="•"/>
      <w:lvlJc w:val="left"/>
      <w:pPr>
        <w:ind w:left="2544" w:hanging="361"/>
      </w:pPr>
      <w:rPr>
        <w:rFonts w:hint="default"/>
        <w:lang w:val="es-ES" w:eastAsia="en-US" w:bidi="ar-SA"/>
      </w:rPr>
    </w:lvl>
    <w:lvl w:ilvl="3" w:tplc="8C90003C">
      <w:numFmt w:val="bullet"/>
      <w:lvlText w:val="•"/>
      <w:lvlJc w:val="left"/>
      <w:pPr>
        <w:ind w:left="3536" w:hanging="361"/>
      </w:pPr>
      <w:rPr>
        <w:rFonts w:hint="default"/>
        <w:lang w:val="es-ES" w:eastAsia="en-US" w:bidi="ar-SA"/>
      </w:rPr>
    </w:lvl>
    <w:lvl w:ilvl="4" w:tplc="61C2D720">
      <w:numFmt w:val="bullet"/>
      <w:lvlText w:val="•"/>
      <w:lvlJc w:val="left"/>
      <w:pPr>
        <w:ind w:left="4528" w:hanging="361"/>
      </w:pPr>
      <w:rPr>
        <w:rFonts w:hint="default"/>
        <w:lang w:val="es-ES" w:eastAsia="en-US" w:bidi="ar-SA"/>
      </w:rPr>
    </w:lvl>
    <w:lvl w:ilvl="5" w:tplc="6E1CA340">
      <w:numFmt w:val="bullet"/>
      <w:lvlText w:val="•"/>
      <w:lvlJc w:val="left"/>
      <w:pPr>
        <w:ind w:left="5520" w:hanging="361"/>
      </w:pPr>
      <w:rPr>
        <w:rFonts w:hint="default"/>
        <w:lang w:val="es-ES" w:eastAsia="en-US" w:bidi="ar-SA"/>
      </w:rPr>
    </w:lvl>
    <w:lvl w:ilvl="6" w:tplc="50925410">
      <w:numFmt w:val="bullet"/>
      <w:lvlText w:val="•"/>
      <w:lvlJc w:val="left"/>
      <w:pPr>
        <w:ind w:left="6512" w:hanging="361"/>
      </w:pPr>
      <w:rPr>
        <w:rFonts w:hint="default"/>
        <w:lang w:val="es-ES" w:eastAsia="en-US" w:bidi="ar-SA"/>
      </w:rPr>
    </w:lvl>
    <w:lvl w:ilvl="7" w:tplc="66426602">
      <w:numFmt w:val="bullet"/>
      <w:lvlText w:val="•"/>
      <w:lvlJc w:val="left"/>
      <w:pPr>
        <w:ind w:left="7504" w:hanging="361"/>
      </w:pPr>
      <w:rPr>
        <w:rFonts w:hint="default"/>
        <w:lang w:val="es-ES" w:eastAsia="en-US" w:bidi="ar-SA"/>
      </w:rPr>
    </w:lvl>
    <w:lvl w:ilvl="8" w:tplc="EF66C6CC">
      <w:numFmt w:val="bullet"/>
      <w:lvlText w:val="•"/>
      <w:lvlJc w:val="left"/>
      <w:pPr>
        <w:ind w:left="8496" w:hanging="361"/>
      </w:pPr>
      <w:rPr>
        <w:rFonts w:hint="default"/>
        <w:lang w:val="es-ES" w:eastAsia="en-US" w:bidi="ar-SA"/>
      </w:rPr>
    </w:lvl>
  </w:abstractNum>
  <w:abstractNum w:abstractNumId="4">
    <w:nsid w:val="2D4D240E"/>
    <w:multiLevelType w:val="hybridMultilevel"/>
    <w:tmpl w:val="BD200F7C"/>
    <w:lvl w:ilvl="0" w:tplc="8D5225D8">
      <w:numFmt w:val="bullet"/>
      <w:lvlText w:val=""/>
      <w:lvlJc w:val="left"/>
      <w:pPr>
        <w:ind w:left="360" w:hanging="360"/>
      </w:pPr>
      <w:rPr>
        <w:rFonts w:ascii="Symbol" w:eastAsia="Symbol" w:hAnsi="Symbol" w:cs="Symbol" w:hint="default"/>
        <w:w w:val="100"/>
        <w:sz w:val="24"/>
        <w:szCs w:val="24"/>
        <w:lang w:val="es-ES" w:eastAsia="en-US" w:bidi="ar-SA"/>
      </w:rPr>
    </w:lvl>
    <w:lvl w:ilvl="1" w:tplc="1C9C050C">
      <w:numFmt w:val="bullet"/>
      <w:lvlText w:val="•"/>
      <w:lvlJc w:val="left"/>
      <w:pPr>
        <w:ind w:left="405" w:hanging="360"/>
      </w:pPr>
      <w:rPr>
        <w:rFonts w:hint="default"/>
        <w:lang w:val="es-ES" w:eastAsia="en-US" w:bidi="ar-SA"/>
      </w:rPr>
    </w:lvl>
    <w:lvl w:ilvl="2" w:tplc="E974C37A">
      <w:numFmt w:val="bullet"/>
      <w:lvlText w:val="•"/>
      <w:lvlJc w:val="left"/>
      <w:pPr>
        <w:ind w:left="451" w:hanging="360"/>
      </w:pPr>
      <w:rPr>
        <w:rFonts w:hint="default"/>
        <w:lang w:val="es-ES" w:eastAsia="en-US" w:bidi="ar-SA"/>
      </w:rPr>
    </w:lvl>
    <w:lvl w:ilvl="3" w:tplc="92206E5A">
      <w:numFmt w:val="bullet"/>
      <w:lvlText w:val="•"/>
      <w:lvlJc w:val="left"/>
      <w:pPr>
        <w:ind w:left="497" w:hanging="360"/>
      </w:pPr>
      <w:rPr>
        <w:rFonts w:hint="default"/>
        <w:lang w:val="es-ES" w:eastAsia="en-US" w:bidi="ar-SA"/>
      </w:rPr>
    </w:lvl>
    <w:lvl w:ilvl="4" w:tplc="DB782ACC">
      <w:numFmt w:val="bullet"/>
      <w:lvlText w:val="•"/>
      <w:lvlJc w:val="left"/>
      <w:pPr>
        <w:ind w:left="543" w:hanging="360"/>
      </w:pPr>
      <w:rPr>
        <w:rFonts w:hint="default"/>
        <w:lang w:val="es-ES" w:eastAsia="en-US" w:bidi="ar-SA"/>
      </w:rPr>
    </w:lvl>
    <w:lvl w:ilvl="5" w:tplc="2A766214">
      <w:numFmt w:val="bullet"/>
      <w:lvlText w:val="•"/>
      <w:lvlJc w:val="left"/>
      <w:pPr>
        <w:ind w:left="589" w:hanging="360"/>
      </w:pPr>
      <w:rPr>
        <w:rFonts w:hint="default"/>
        <w:lang w:val="es-ES" w:eastAsia="en-US" w:bidi="ar-SA"/>
      </w:rPr>
    </w:lvl>
    <w:lvl w:ilvl="6" w:tplc="12743CF2">
      <w:numFmt w:val="bullet"/>
      <w:lvlText w:val="•"/>
      <w:lvlJc w:val="left"/>
      <w:pPr>
        <w:ind w:left="635" w:hanging="360"/>
      </w:pPr>
      <w:rPr>
        <w:rFonts w:hint="default"/>
        <w:lang w:val="es-ES" w:eastAsia="en-US" w:bidi="ar-SA"/>
      </w:rPr>
    </w:lvl>
    <w:lvl w:ilvl="7" w:tplc="9D7E72CE">
      <w:numFmt w:val="bullet"/>
      <w:lvlText w:val="•"/>
      <w:lvlJc w:val="left"/>
      <w:pPr>
        <w:ind w:left="681" w:hanging="360"/>
      </w:pPr>
      <w:rPr>
        <w:rFonts w:hint="default"/>
        <w:lang w:val="es-ES" w:eastAsia="en-US" w:bidi="ar-SA"/>
      </w:rPr>
    </w:lvl>
    <w:lvl w:ilvl="8" w:tplc="BC523300">
      <w:numFmt w:val="bullet"/>
      <w:lvlText w:val="•"/>
      <w:lvlJc w:val="left"/>
      <w:pPr>
        <w:ind w:left="727" w:hanging="360"/>
      </w:pPr>
      <w:rPr>
        <w:rFonts w:hint="default"/>
        <w:lang w:val="es-ES" w:eastAsia="en-US" w:bidi="ar-SA"/>
      </w:rPr>
    </w:lvl>
  </w:abstractNum>
  <w:abstractNum w:abstractNumId="5">
    <w:nsid w:val="46822ABA"/>
    <w:multiLevelType w:val="hybridMultilevel"/>
    <w:tmpl w:val="DC4C0542"/>
    <w:lvl w:ilvl="0" w:tplc="229E7820">
      <w:numFmt w:val="bullet"/>
      <w:lvlText w:val=""/>
      <w:lvlJc w:val="left"/>
      <w:pPr>
        <w:ind w:left="679" w:hanging="360"/>
      </w:pPr>
      <w:rPr>
        <w:rFonts w:ascii="Symbol" w:eastAsia="Symbol" w:hAnsi="Symbol" w:cs="Symbol" w:hint="default"/>
        <w:w w:val="100"/>
        <w:sz w:val="24"/>
        <w:szCs w:val="24"/>
        <w:lang w:val="es-ES" w:eastAsia="en-US" w:bidi="ar-SA"/>
      </w:rPr>
    </w:lvl>
    <w:lvl w:ilvl="1" w:tplc="CEE85798">
      <w:numFmt w:val="bullet"/>
      <w:lvlText w:val="•"/>
      <w:lvlJc w:val="left"/>
      <w:pPr>
        <w:ind w:left="1632" w:hanging="360"/>
      </w:pPr>
      <w:rPr>
        <w:rFonts w:hint="default"/>
        <w:lang w:val="es-ES" w:eastAsia="en-US" w:bidi="ar-SA"/>
      </w:rPr>
    </w:lvl>
    <w:lvl w:ilvl="2" w:tplc="C60C2C8C">
      <w:numFmt w:val="bullet"/>
      <w:lvlText w:val="•"/>
      <w:lvlJc w:val="left"/>
      <w:pPr>
        <w:ind w:left="2585" w:hanging="360"/>
      </w:pPr>
      <w:rPr>
        <w:rFonts w:hint="default"/>
        <w:lang w:val="es-ES" w:eastAsia="en-US" w:bidi="ar-SA"/>
      </w:rPr>
    </w:lvl>
    <w:lvl w:ilvl="3" w:tplc="5DB8C2BC">
      <w:numFmt w:val="bullet"/>
      <w:lvlText w:val="•"/>
      <w:lvlJc w:val="left"/>
      <w:pPr>
        <w:ind w:left="3538" w:hanging="360"/>
      </w:pPr>
      <w:rPr>
        <w:rFonts w:hint="default"/>
        <w:lang w:val="es-ES" w:eastAsia="en-US" w:bidi="ar-SA"/>
      </w:rPr>
    </w:lvl>
    <w:lvl w:ilvl="4" w:tplc="258CD206">
      <w:numFmt w:val="bullet"/>
      <w:lvlText w:val="•"/>
      <w:lvlJc w:val="left"/>
      <w:pPr>
        <w:ind w:left="4491" w:hanging="360"/>
      </w:pPr>
      <w:rPr>
        <w:rFonts w:hint="default"/>
        <w:lang w:val="es-ES" w:eastAsia="en-US" w:bidi="ar-SA"/>
      </w:rPr>
    </w:lvl>
    <w:lvl w:ilvl="5" w:tplc="BF7470E4">
      <w:numFmt w:val="bullet"/>
      <w:lvlText w:val="•"/>
      <w:lvlJc w:val="left"/>
      <w:pPr>
        <w:ind w:left="5444" w:hanging="360"/>
      </w:pPr>
      <w:rPr>
        <w:rFonts w:hint="default"/>
        <w:lang w:val="es-ES" w:eastAsia="en-US" w:bidi="ar-SA"/>
      </w:rPr>
    </w:lvl>
    <w:lvl w:ilvl="6" w:tplc="770434F8">
      <w:numFmt w:val="bullet"/>
      <w:lvlText w:val="•"/>
      <w:lvlJc w:val="left"/>
      <w:pPr>
        <w:ind w:left="6396" w:hanging="360"/>
      </w:pPr>
      <w:rPr>
        <w:rFonts w:hint="default"/>
        <w:lang w:val="es-ES" w:eastAsia="en-US" w:bidi="ar-SA"/>
      </w:rPr>
    </w:lvl>
    <w:lvl w:ilvl="7" w:tplc="7A1E3E54">
      <w:numFmt w:val="bullet"/>
      <w:lvlText w:val="•"/>
      <w:lvlJc w:val="left"/>
      <w:pPr>
        <w:ind w:left="7349" w:hanging="360"/>
      </w:pPr>
      <w:rPr>
        <w:rFonts w:hint="default"/>
        <w:lang w:val="es-ES" w:eastAsia="en-US" w:bidi="ar-SA"/>
      </w:rPr>
    </w:lvl>
    <w:lvl w:ilvl="8" w:tplc="9976C83C">
      <w:numFmt w:val="bullet"/>
      <w:lvlText w:val="•"/>
      <w:lvlJc w:val="left"/>
      <w:pPr>
        <w:ind w:left="8302" w:hanging="360"/>
      </w:pPr>
      <w:rPr>
        <w:rFonts w:hint="default"/>
        <w:lang w:val="es-ES" w:eastAsia="en-US" w:bidi="ar-SA"/>
      </w:rPr>
    </w:lvl>
  </w:abstractNum>
  <w:abstractNum w:abstractNumId="6">
    <w:nsid w:val="52F2420E"/>
    <w:multiLevelType w:val="hybridMultilevel"/>
    <w:tmpl w:val="A77CD1B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37D"/>
    <w:rsid w:val="000318B2"/>
    <w:rsid w:val="0006110D"/>
    <w:rsid w:val="0008437D"/>
    <w:rsid w:val="00086454"/>
    <w:rsid w:val="000A6BDA"/>
    <w:rsid w:val="000A7E16"/>
    <w:rsid w:val="00144489"/>
    <w:rsid w:val="001E7CAB"/>
    <w:rsid w:val="00250FC9"/>
    <w:rsid w:val="0030484D"/>
    <w:rsid w:val="00393AD8"/>
    <w:rsid w:val="003E1B3C"/>
    <w:rsid w:val="003F1100"/>
    <w:rsid w:val="005177ED"/>
    <w:rsid w:val="00584DE1"/>
    <w:rsid w:val="00671026"/>
    <w:rsid w:val="006A708F"/>
    <w:rsid w:val="00796A50"/>
    <w:rsid w:val="007A6D4A"/>
    <w:rsid w:val="007F075E"/>
    <w:rsid w:val="00876DAF"/>
    <w:rsid w:val="008A4ED7"/>
    <w:rsid w:val="008C042A"/>
    <w:rsid w:val="009348CB"/>
    <w:rsid w:val="009A2391"/>
    <w:rsid w:val="009F669E"/>
    <w:rsid w:val="00A43912"/>
    <w:rsid w:val="00A76E61"/>
    <w:rsid w:val="00AC590F"/>
    <w:rsid w:val="00B601EB"/>
    <w:rsid w:val="00C23D9F"/>
    <w:rsid w:val="00C302DB"/>
    <w:rsid w:val="00C71DB1"/>
    <w:rsid w:val="00D47808"/>
    <w:rsid w:val="00D51D2B"/>
    <w:rsid w:val="00D53BF7"/>
    <w:rsid w:val="00E314E6"/>
    <w:rsid w:val="00E44409"/>
    <w:rsid w:val="00F63622"/>
    <w:rsid w:val="00F64718"/>
    <w:rsid w:val="00FB18FA"/>
    <w:rsid w:val="00FB19FA"/>
    <w:rsid w:val="00FB2FD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CB461-C46A-4564-9D4E-384A9336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2391"/>
    <w:rPr>
      <w:rFonts w:ascii="Calibri" w:eastAsia="Calibri"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libri Light" w:eastAsia="Calibri Light" w:hAnsi="Calibri Light" w:cs="Calibri Light"/>
      <w:sz w:val="24"/>
      <w:szCs w:val="24"/>
    </w:rPr>
  </w:style>
  <w:style w:type="paragraph" w:styleId="Puesto">
    <w:name w:val="Title"/>
    <w:basedOn w:val="Normal"/>
    <w:uiPriority w:val="1"/>
    <w:qFormat/>
    <w:pPr>
      <w:spacing w:before="44"/>
      <w:ind w:left="1100"/>
    </w:pPr>
    <w:rPr>
      <w:b/>
      <w:bCs/>
      <w:sz w:val="28"/>
      <w:szCs w:val="28"/>
      <w:u w:val="single" w:color="000000"/>
    </w:rPr>
  </w:style>
  <w:style w:type="paragraph" w:styleId="Prrafodelista">
    <w:name w:val="List Paragraph"/>
    <w:basedOn w:val="Normal"/>
    <w:uiPriority w:val="1"/>
    <w:qFormat/>
    <w:pPr>
      <w:spacing w:before="52"/>
      <w:ind w:left="553" w:hanging="362"/>
    </w:pPr>
    <w:rPr>
      <w:rFonts w:ascii="Calibri Light" w:eastAsia="Calibri Light" w:hAnsi="Calibri Light" w:cs="Calibri Light"/>
    </w:rPr>
  </w:style>
  <w:style w:type="paragraph" w:customStyle="1" w:styleId="TableParagraph">
    <w:name w:val="Table Paragraph"/>
    <w:basedOn w:val="Normal"/>
    <w:uiPriority w:val="1"/>
    <w:qFormat/>
  </w:style>
  <w:style w:type="table" w:styleId="Tablaconcuadrcula">
    <w:name w:val="Table Grid"/>
    <w:basedOn w:val="Tablanormal"/>
    <w:uiPriority w:val="39"/>
    <w:rsid w:val="00876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A2391"/>
    <w:pPr>
      <w:tabs>
        <w:tab w:val="center" w:pos="4419"/>
        <w:tab w:val="right" w:pos="8838"/>
      </w:tabs>
    </w:pPr>
  </w:style>
  <w:style w:type="character" w:customStyle="1" w:styleId="EncabezadoCar">
    <w:name w:val="Encabezado Car"/>
    <w:basedOn w:val="Fuentedeprrafopredeter"/>
    <w:link w:val="Encabezado"/>
    <w:uiPriority w:val="99"/>
    <w:rsid w:val="009A2391"/>
    <w:rPr>
      <w:rFonts w:ascii="Calibri" w:eastAsia="Calibri" w:hAnsi="Calibri" w:cs="Calibri"/>
      <w:lang w:val="es-ES"/>
    </w:rPr>
  </w:style>
  <w:style w:type="paragraph" w:styleId="Piedepgina">
    <w:name w:val="footer"/>
    <w:basedOn w:val="Normal"/>
    <w:link w:val="PiedepginaCar"/>
    <w:uiPriority w:val="99"/>
    <w:unhideWhenUsed/>
    <w:rsid w:val="009A2391"/>
    <w:pPr>
      <w:tabs>
        <w:tab w:val="center" w:pos="4419"/>
        <w:tab w:val="right" w:pos="8838"/>
      </w:tabs>
    </w:pPr>
  </w:style>
  <w:style w:type="character" w:customStyle="1" w:styleId="PiedepginaCar">
    <w:name w:val="Pie de página Car"/>
    <w:basedOn w:val="Fuentedeprrafopredeter"/>
    <w:link w:val="Piedepgina"/>
    <w:uiPriority w:val="99"/>
    <w:rsid w:val="009A2391"/>
    <w:rPr>
      <w:rFonts w:ascii="Calibri" w:eastAsia="Calibri" w:hAnsi="Calibri" w:cs="Calibri"/>
      <w:lang w:val="es-ES"/>
    </w:rPr>
  </w:style>
  <w:style w:type="character" w:styleId="Hipervnculo">
    <w:name w:val="Hyperlink"/>
    <w:basedOn w:val="Fuentedeprrafopredeter"/>
    <w:uiPriority w:val="99"/>
    <w:unhideWhenUsed/>
    <w:rsid w:val="009A23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zabeth.alvarez@colegiofernandodearagon.cl" TargetMode="Externa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7F6B3-B257-4BCF-9679-19696DF6E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821</Words>
  <Characters>4521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dc:creator>
  <cp:keywords/>
  <dc:description/>
  <cp:lastModifiedBy>Usuario de Windows</cp:lastModifiedBy>
  <cp:revision>2</cp:revision>
  <dcterms:created xsi:type="dcterms:W3CDTF">2021-03-16T13:01:00Z</dcterms:created>
  <dcterms:modified xsi:type="dcterms:W3CDTF">2021-03-16T13:01:00Z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2020-06-10T00:00:00Z</vt:filetime>
  </property>
  <property fmtid="{D5CDD505-2E9C-101B-9397-08002B2CF9AE}" pid="3" name="Creator">
    <vt:lpwstr>Microsoft® Word 2016</vt:lpwstr>
  </property>
  <property fmtid="{D5CDD505-2E9C-101B-9397-08002B2CF9AE}" pid="4" name="LastSaved">
    <vt:filetime>2021-03-09T00:00:00Z</vt:filetime>
  </property>
</Properties>
</file>