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7D1" w:rsidRDefault="00F927D1" w:rsidP="00F927D1">
      <w:pPr>
        <w:pStyle w:val="Ttulo1"/>
        <w:jc w:val="both"/>
      </w:pPr>
      <w:bookmarkStart w:id="0" w:name="_GoBack"/>
      <w:bookmarkEnd w:id="0"/>
    </w:p>
    <w:p w:rsidR="00742CC9" w:rsidRDefault="00AE68BA" w:rsidP="00742CC9">
      <w:pPr>
        <w:pStyle w:val="Ttulo1"/>
        <w:ind w:left="0"/>
        <w:jc w:val="left"/>
        <w:rPr>
          <w:sz w:val="20"/>
          <w:szCs w:val="28"/>
          <w:u w:val="none"/>
        </w:rPr>
      </w:pPr>
      <w:r w:rsidRPr="00742CC9">
        <w:rPr>
          <w:sz w:val="20"/>
          <w:szCs w:val="28"/>
          <w:u w:val="none"/>
        </w:rPr>
        <w:t>CENTRO EDUCACIONAL</w:t>
      </w:r>
    </w:p>
    <w:p w:rsidR="00AE68BA" w:rsidRPr="00742CC9" w:rsidRDefault="00AE68BA" w:rsidP="00742CC9">
      <w:pPr>
        <w:pStyle w:val="Ttulo1"/>
        <w:ind w:left="0"/>
        <w:jc w:val="left"/>
        <w:rPr>
          <w:sz w:val="20"/>
          <w:szCs w:val="28"/>
          <w:u w:val="none"/>
        </w:rPr>
      </w:pPr>
      <w:r w:rsidRPr="00742CC9">
        <w:rPr>
          <w:sz w:val="20"/>
          <w:szCs w:val="28"/>
          <w:u w:val="none"/>
        </w:rPr>
        <w:t xml:space="preserve"> FERNANDO DE ARAGON.                                   </w:t>
      </w:r>
      <w:r w:rsidR="00742CC9">
        <w:rPr>
          <w:sz w:val="20"/>
          <w:szCs w:val="28"/>
          <w:u w:val="none"/>
        </w:rPr>
        <w:t xml:space="preserve">                                      </w:t>
      </w:r>
      <w:r w:rsidRPr="00742CC9">
        <w:rPr>
          <w:sz w:val="20"/>
          <w:szCs w:val="28"/>
          <w:u w:val="none"/>
        </w:rPr>
        <w:t xml:space="preserve"> Profesora: Trinidad Sandoval </w:t>
      </w:r>
    </w:p>
    <w:p w:rsidR="00AE68BA" w:rsidRDefault="00AE68BA" w:rsidP="00AE68BA">
      <w:pPr>
        <w:pStyle w:val="Ttulo1"/>
        <w:ind w:left="0"/>
        <w:jc w:val="right"/>
        <w:rPr>
          <w:sz w:val="20"/>
          <w:szCs w:val="28"/>
        </w:rPr>
      </w:pPr>
      <w:r w:rsidRPr="00742CC9">
        <w:rPr>
          <w:sz w:val="20"/>
          <w:szCs w:val="28"/>
          <w:u w:val="none"/>
        </w:rPr>
        <w:t xml:space="preserve">Unidad Técnica Pedagógica/segundo Ciclo Básico.  </w:t>
      </w:r>
      <w:r w:rsidRPr="00AE68BA">
        <w:rPr>
          <w:sz w:val="20"/>
          <w:szCs w:val="28"/>
        </w:rPr>
        <w:t xml:space="preserve">                            </w:t>
      </w:r>
      <w:hyperlink r:id="rId7" w:history="1">
        <w:r w:rsidRPr="00E805FB">
          <w:rPr>
            <w:rStyle w:val="Hipervnculo"/>
            <w:sz w:val="20"/>
            <w:szCs w:val="28"/>
          </w:rPr>
          <w:t>Maria.sandoval@colegiofernandodearagon.cl</w:t>
        </w:r>
      </w:hyperlink>
    </w:p>
    <w:p w:rsidR="00F927D1" w:rsidRPr="00AE68BA" w:rsidRDefault="00F927D1" w:rsidP="00AE68BA">
      <w:pPr>
        <w:pStyle w:val="Ttulo1"/>
        <w:ind w:left="0"/>
        <w:rPr>
          <w:sz w:val="20"/>
          <w:szCs w:val="28"/>
        </w:rPr>
      </w:pPr>
    </w:p>
    <w:p w:rsidR="00AE68BA" w:rsidRDefault="00AE68BA" w:rsidP="00AE68BA"/>
    <w:p w:rsidR="00AE68BA" w:rsidRDefault="00AE68BA" w:rsidP="00AE68BA">
      <w:pPr>
        <w:ind w:left="0" w:firstLine="0"/>
      </w:pPr>
    </w:p>
    <w:p w:rsidR="00AE68BA" w:rsidRDefault="00AE68BA" w:rsidP="00AE68BA"/>
    <w:p w:rsidR="00AE68BA" w:rsidRPr="00AE68BA" w:rsidRDefault="00AE68BA" w:rsidP="00AE68BA">
      <w:pPr>
        <w:jc w:val="center"/>
        <w:rPr>
          <w:sz w:val="36"/>
        </w:rPr>
      </w:pPr>
    </w:p>
    <w:p w:rsidR="00AE68BA" w:rsidRDefault="00AE68BA" w:rsidP="00AE68BA">
      <w:pPr>
        <w:jc w:val="center"/>
        <w:rPr>
          <w:b/>
          <w:sz w:val="36"/>
        </w:rPr>
      </w:pPr>
      <w:r w:rsidRPr="00AE68BA">
        <w:rPr>
          <w:b/>
          <w:sz w:val="36"/>
        </w:rPr>
        <w:t>GUIA DE ACTIVIDADES.  NIVEL ° 1</w:t>
      </w:r>
    </w:p>
    <w:p w:rsidR="00AE68BA" w:rsidRPr="00AE68BA" w:rsidRDefault="00AE68BA" w:rsidP="00AE68BA">
      <w:pPr>
        <w:widowControl w:val="0"/>
        <w:tabs>
          <w:tab w:val="left" w:pos="6222"/>
          <w:tab w:val="left" w:pos="7688"/>
          <w:tab w:val="left" w:pos="8911"/>
          <w:tab w:val="left" w:pos="9537"/>
          <w:tab w:val="left" w:pos="10161"/>
        </w:tabs>
        <w:autoSpaceDE w:val="0"/>
        <w:autoSpaceDN w:val="0"/>
        <w:spacing w:before="52" w:after="0" w:line="240" w:lineRule="auto"/>
        <w:ind w:left="0" w:right="0" w:firstLine="0"/>
        <w:jc w:val="left"/>
        <w:rPr>
          <w:noProof/>
          <w:color w:val="auto"/>
          <w:sz w:val="24"/>
          <w:szCs w:val="24"/>
        </w:rPr>
      </w:pPr>
    </w:p>
    <w:p w:rsidR="00AE68BA" w:rsidRPr="00AE68BA" w:rsidRDefault="00AE68BA" w:rsidP="00AE68BA">
      <w:pPr>
        <w:widowControl w:val="0"/>
        <w:tabs>
          <w:tab w:val="left" w:pos="6222"/>
          <w:tab w:val="left" w:pos="7688"/>
          <w:tab w:val="left" w:pos="8911"/>
          <w:tab w:val="left" w:pos="9537"/>
          <w:tab w:val="left" w:pos="10161"/>
        </w:tabs>
        <w:autoSpaceDE w:val="0"/>
        <w:autoSpaceDN w:val="0"/>
        <w:spacing w:before="52" w:after="0" w:line="240" w:lineRule="auto"/>
        <w:ind w:left="232" w:right="0" w:firstLine="0"/>
        <w:jc w:val="left"/>
        <w:rPr>
          <w:noProof/>
          <w:color w:val="auto"/>
          <w:sz w:val="24"/>
          <w:szCs w:val="24"/>
        </w:rPr>
      </w:pPr>
    </w:p>
    <w:tbl>
      <w:tblPr>
        <w:tblStyle w:val="Tablaconcuadrcula"/>
        <w:tblW w:w="9705" w:type="dxa"/>
        <w:tblInd w:w="-5" w:type="dxa"/>
        <w:tblLayout w:type="fixed"/>
        <w:tblLook w:val="04A0" w:firstRow="1" w:lastRow="0" w:firstColumn="1" w:lastColumn="0" w:noHBand="0" w:noVBand="1"/>
      </w:tblPr>
      <w:tblGrid>
        <w:gridCol w:w="2127"/>
        <w:gridCol w:w="3312"/>
        <w:gridCol w:w="2206"/>
        <w:gridCol w:w="2060"/>
      </w:tblGrid>
      <w:tr w:rsidR="00AE68BA" w:rsidRPr="00AE68BA" w:rsidTr="00AE68BA">
        <w:trPr>
          <w:trHeight w:val="284"/>
        </w:trPr>
        <w:tc>
          <w:tcPr>
            <w:tcW w:w="2127" w:type="dxa"/>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DEPARTAMENTO</w:t>
            </w:r>
          </w:p>
        </w:tc>
        <w:tc>
          <w:tcPr>
            <w:tcW w:w="3312" w:type="dxa"/>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p>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Ciencias Naturales</w:t>
            </w:r>
          </w:p>
        </w:tc>
        <w:tc>
          <w:tcPr>
            <w:tcW w:w="2206" w:type="dxa"/>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ASIGNATURA</w:t>
            </w:r>
          </w:p>
        </w:tc>
        <w:tc>
          <w:tcPr>
            <w:tcW w:w="2060" w:type="dxa"/>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 xml:space="preserve">Ciencias Naturales </w:t>
            </w:r>
          </w:p>
        </w:tc>
      </w:tr>
      <w:tr w:rsidR="00AE68BA" w:rsidRPr="00AE68BA" w:rsidTr="00AE68BA">
        <w:trPr>
          <w:trHeight w:val="593"/>
        </w:trPr>
        <w:tc>
          <w:tcPr>
            <w:tcW w:w="2127" w:type="dxa"/>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OA PRIORIZADOS</w:t>
            </w:r>
          </w:p>
        </w:tc>
        <w:tc>
          <w:tcPr>
            <w:tcW w:w="3312" w:type="dxa"/>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D04965">
              <w:rPr>
                <w:noProof/>
                <w:color w:val="auto"/>
                <w:szCs w:val="24"/>
                <w:lang w:val="es-AR"/>
              </w:rPr>
              <w:t xml:space="preserve">   OA 1 Explicar los aspectos biológicos, afectivos y sociales que se integran en la sexualidad, considerando: Los cambios físicos que ocurren durante la pubertad. La relación afectiva entre dos personas en la intimidad y el respeto mutuo. </w:t>
            </w:r>
            <w:r w:rsidRPr="00AE68BA">
              <w:rPr>
                <w:noProof/>
                <w:color w:val="auto"/>
                <w:szCs w:val="24"/>
              </w:rPr>
              <w:t>La responsabilidad individual.</w:t>
            </w:r>
          </w:p>
        </w:tc>
        <w:tc>
          <w:tcPr>
            <w:tcW w:w="2206" w:type="dxa"/>
            <w:vMerge w:val="restart"/>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FECHA DE INICIO</w:t>
            </w:r>
          </w:p>
        </w:tc>
        <w:tc>
          <w:tcPr>
            <w:tcW w:w="2060" w:type="dxa"/>
            <w:vMerge w:val="restart"/>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p>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p>
          <w:p w:rsid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p>
          <w:p w:rsid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p>
          <w:p w:rsidR="00AE68BA" w:rsidRPr="00AE68BA" w:rsidRDefault="00AE68BA" w:rsidP="00AE68BA">
            <w:pPr>
              <w:tabs>
                <w:tab w:val="left" w:pos="6222"/>
                <w:tab w:val="left" w:pos="7688"/>
                <w:tab w:val="left" w:pos="8911"/>
                <w:tab w:val="left" w:pos="9537"/>
                <w:tab w:val="left" w:pos="10161"/>
              </w:tabs>
              <w:spacing w:before="52" w:after="0" w:line="240" w:lineRule="auto"/>
              <w:ind w:left="0" w:right="0" w:firstLine="0"/>
              <w:jc w:val="left"/>
              <w:rPr>
                <w:noProof/>
                <w:color w:val="auto"/>
                <w:szCs w:val="24"/>
              </w:rPr>
            </w:pPr>
            <w:r w:rsidRPr="00AE68BA">
              <w:rPr>
                <w:noProof/>
                <w:color w:val="auto"/>
                <w:szCs w:val="24"/>
              </w:rPr>
              <w:t>15 de marzo</w:t>
            </w:r>
          </w:p>
        </w:tc>
      </w:tr>
      <w:tr w:rsidR="00AE68BA" w:rsidRPr="00AE68BA" w:rsidTr="00AE68BA">
        <w:trPr>
          <w:trHeight w:val="251"/>
        </w:trPr>
        <w:tc>
          <w:tcPr>
            <w:tcW w:w="2127" w:type="dxa"/>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0" w:right="0" w:firstLine="0"/>
              <w:jc w:val="left"/>
              <w:rPr>
                <w:noProof/>
                <w:color w:val="auto"/>
                <w:szCs w:val="24"/>
              </w:rPr>
            </w:pPr>
          </w:p>
        </w:tc>
        <w:tc>
          <w:tcPr>
            <w:tcW w:w="3312" w:type="dxa"/>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right="0"/>
              <w:jc w:val="left"/>
              <w:rPr>
                <w:b/>
                <w:noProof/>
                <w:color w:val="auto"/>
                <w:szCs w:val="24"/>
              </w:rPr>
            </w:pPr>
          </w:p>
        </w:tc>
        <w:tc>
          <w:tcPr>
            <w:tcW w:w="2206" w:type="dxa"/>
            <w:vMerge/>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p>
        </w:tc>
        <w:tc>
          <w:tcPr>
            <w:tcW w:w="2060" w:type="dxa"/>
            <w:vMerge/>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p>
        </w:tc>
      </w:tr>
      <w:tr w:rsidR="00AE68BA" w:rsidRPr="00AE68BA" w:rsidTr="00AE68BA">
        <w:trPr>
          <w:trHeight w:val="137"/>
        </w:trPr>
        <w:tc>
          <w:tcPr>
            <w:tcW w:w="2127" w:type="dxa"/>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LETRA DEL NIVEL</w:t>
            </w:r>
          </w:p>
        </w:tc>
        <w:tc>
          <w:tcPr>
            <w:tcW w:w="3312" w:type="dxa"/>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Pr>
                <w:noProof/>
                <w:color w:val="auto"/>
                <w:szCs w:val="24"/>
              </w:rPr>
              <w:t>8</w:t>
            </w:r>
            <w:r w:rsidRPr="00AE68BA">
              <w:rPr>
                <w:noProof/>
                <w:color w:val="auto"/>
                <w:szCs w:val="24"/>
              </w:rPr>
              <w:t>° A – B – C –D- E.</w:t>
            </w:r>
          </w:p>
        </w:tc>
        <w:tc>
          <w:tcPr>
            <w:tcW w:w="2206" w:type="dxa"/>
            <w:shd w:val="clear" w:color="auto" w:fill="D9D9D9"/>
            <w:vAlign w:val="center"/>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FECHA DE TERMINO</w:t>
            </w:r>
          </w:p>
        </w:tc>
        <w:tc>
          <w:tcPr>
            <w:tcW w:w="2060" w:type="dxa"/>
          </w:tcPr>
          <w:p w:rsidR="00AE68BA" w:rsidRPr="00AE68BA" w:rsidRDefault="00AE68BA" w:rsidP="00AE68BA">
            <w:pPr>
              <w:tabs>
                <w:tab w:val="left" w:pos="6222"/>
                <w:tab w:val="left" w:pos="7688"/>
                <w:tab w:val="left" w:pos="8911"/>
                <w:tab w:val="left" w:pos="9537"/>
                <w:tab w:val="left" w:pos="10161"/>
              </w:tabs>
              <w:spacing w:before="52" w:after="0" w:line="240" w:lineRule="auto"/>
              <w:ind w:left="232" w:right="0" w:firstLine="0"/>
              <w:jc w:val="left"/>
              <w:rPr>
                <w:noProof/>
                <w:color w:val="auto"/>
                <w:szCs w:val="24"/>
              </w:rPr>
            </w:pPr>
            <w:r w:rsidRPr="00AE68BA">
              <w:rPr>
                <w:noProof/>
                <w:color w:val="auto"/>
                <w:szCs w:val="24"/>
              </w:rPr>
              <w:t xml:space="preserve">19 de marzo </w:t>
            </w:r>
          </w:p>
        </w:tc>
      </w:tr>
    </w:tbl>
    <w:p w:rsidR="00AE68BA" w:rsidRPr="00AE68BA" w:rsidRDefault="00AE68BA" w:rsidP="00AE68BA">
      <w:pPr>
        <w:widowControl w:val="0"/>
        <w:tabs>
          <w:tab w:val="left" w:pos="6222"/>
          <w:tab w:val="left" w:pos="7688"/>
          <w:tab w:val="left" w:pos="8911"/>
          <w:tab w:val="left" w:pos="9537"/>
          <w:tab w:val="left" w:pos="10161"/>
        </w:tabs>
        <w:autoSpaceDE w:val="0"/>
        <w:autoSpaceDN w:val="0"/>
        <w:spacing w:before="52" w:after="0" w:line="240" w:lineRule="auto"/>
        <w:ind w:left="232" w:right="0" w:firstLine="0"/>
        <w:jc w:val="left"/>
        <w:rPr>
          <w:noProof/>
          <w:color w:val="auto"/>
          <w:sz w:val="28"/>
          <w:szCs w:val="24"/>
        </w:rPr>
      </w:pPr>
    </w:p>
    <w:p w:rsidR="00AE68BA" w:rsidRDefault="00AE68BA" w:rsidP="00AE68BA">
      <w:pPr>
        <w:jc w:val="center"/>
        <w:rPr>
          <w:b/>
          <w:sz w:val="36"/>
        </w:rPr>
      </w:pPr>
    </w:p>
    <w:p w:rsidR="00AE68BA" w:rsidRDefault="00AE68BA" w:rsidP="00AE68BA">
      <w:pPr>
        <w:jc w:val="center"/>
        <w:rPr>
          <w:b/>
          <w:sz w:val="36"/>
        </w:rPr>
      </w:pPr>
    </w:p>
    <w:p w:rsidR="00AE68BA" w:rsidRPr="00AE68BA" w:rsidRDefault="00AE68BA" w:rsidP="00AE68BA">
      <w:pPr>
        <w:jc w:val="center"/>
        <w:rPr>
          <w:b/>
          <w:sz w:val="36"/>
        </w:rPr>
      </w:pPr>
    </w:p>
    <w:p w:rsidR="00AE68BA" w:rsidRPr="002710B5" w:rsidRDefault="00AE68BA" w:rsidP="00AE68BA">
      <w:pPr>
        <w:jc w:val="center"/>
        <w:rPr>
          <w:b/>
          <w:i/>
          <w:sz w:val="28"/>
        </w:rPr>
      </w:pPr>
    </w:p>
    <w:p w:rsidR="00AE68BA" w:rsidRDefault="00AE68BA" w:rsidP="00AE68BA">
      <w:pPr>
        <w:ind w:left="0" w:firstLine="0"/>
        <w:rPr>
          <w:b/>
          <w:bCs/>
          <w:sz w:val="36"/>
        </w:rPr>
      </w:pPr>
      <w:r w:rsidRPr="002710B5">
        <w:rPr>
          <w:b/>
          <w:bCs/>
          <w:i/>
          <w:sz w:val="28"/>
        </w:rPr>
        <w:t>Indicaciones del profesor.</w:t>
      </w:r>
    </w:p>
    <w:p w:rsidR="00AE68BA" w:rsidRDefault="00AE68BA" w:rsidP="00AE68BA">
      <w:pPr>
        <w:ind w:left="0" w:firstLine="0"/>
        <w:rPr>
          <w:b/>
          <w:bCs/>
          <w:sz w:val="36"/>
        </w:rPr>
      </w:pPr>
    </w:p>
    <w:p w:rsidR="002710B5" w:rsidRDefault="002710B5" w:rsidP="00AE68BA">
      <w:pPr>
        <w:ind w:left="0" w:firstLine="0"/>
        <w:rPr>
          <w:b/>
          <w:bCs/>
          <w:sz w:val="36"/>
        </w:rPr>
      </w:pPr>
      <w:r>
        <w:rPr>
          <w:b/>
          <w:bCs/>
          <w:noProof/>
          <w:sz w:val="36"/>
          <w:lang w:val="es-AR" w:eastAsia="es-AR"/>
        </w:rPr>
        <mc:AlternateContent>
          <mc:Choice Requires="wps">
            <w:drawing>
              <wp:anchor distT="0" distB="0" distL="114300" distR="114300" simplePos="0" relativeHeight="251660288" behindDoc="0" locked="0" layoutInCell="1" allowOverlap="1">
                <wp:simplePos x="0" y="0"/>
                <wp:positionH relativeFrom="column">
                  <wp:posOffset>1118690</wp:posOffset>
                </wp:positionH>
                <wp:positionV relativeFrom="paragraph">
                  <wp:posOffset>68292</wp:posOffset>
                </wp:positionV>
                <wp:extent cx="4572000" cy="1224951"/>
                <wp:effectExtent l="0" t="0" r="19050" b="13335"/>
                <wp:wrapNone/>
                <wp:docPr id="2" name="Rectángulo 2"/>
                <wp:cNvGraphicFramePr/>
                <a:graphic xmlns:a="http://schemas.openxmlformats.org/drawingml/2006/main">
                  <a:graphicData uri="http://schemas.microsoft.com/office/word/2010/wordprocessingShape">
                    <wps:wsp>
                      <wps:cNvSpPr/>
                      <wps:spPr>
                        <a:xfrm>
                          <a:off x="0" y="0"/>
                          <a:ext cx="4572000" cy="1224951"/>
                        </a:xfrm>
                        <a:prstGeom prst="rect">
                          <a:avLst/>
                        </a:prstGeom>
                      </wps:spPr>
                      <wps:style>
                        <a:lnRef idx="2">
                          <a:schemeClr val="accent6"/>
                        </a:lnRef>
                        <a:fillRef idx="1">
                          <a:schemeClr val="lt1"/>
                        </a:fillRef>
                        <a:effectRef idx="0">
                          <a:schemeClr val="accent6"/>
                        </a:effectRef>
                        <a:fontRef idx="minor">
                          <a:schemeClr val="dk1"/>
                        </a:fontRef>
                      </wps:style>
                      <wps:txbx>
                        <w:txbxContent>
                          <w:p w:rsidR="002710B5" w:rsidRPr="002710B5" w:rsidRDefault="002710B5" w:rsidP="002710B5">
                            <w:pPr>
                              <w:ind w:left="0"/>
                              <w:jc w:val="center"/>
                              <w:rPr>
                                <w:b/>
                              </w:rPr>
                            </w:pPr>
                          </w:p>
                          <w:p w:rsidR="002710B5" w:rsidRDefault="002710B5" w:rsidP="002710B5">
                            <w:pPr>
                              <w:ind w:left="0"/>
                              <w:jc w:val="center"/>
                              <w:rPr>
                                <w:b/>
                              </w:rPr>
                            </w:pPr>
                            <w:r w:rsidRPr="002710B5">
                              <w:rPr>
                                <w:b/>
                              </w:rPr>
                              <w:t>-</w:t>
                            </w:r>
                            <w:r w:rsidRPr="002710B5">
                              <w:rPr>
                                <w:b/>
                              </w:rPr>
                              <w:tab/>
                              <w:t>Recuerda que puedes encontrar la información en el texto escolar de Ciencias Naturales 2020</w:t>
                            </w:r>
                          </w:p>
                          <w:p w:rsidR="003968AE" w:rsidRPr="002710B5" w:rsidRDefault="003968AE" w:rsidP="002710B5">
                            <w:pPr>
                              <w:ind w:left="0"/>
                              <w:jc w:val="center"/>
                              <w:rPr>
                                <w:b/>
                              </w:rPr>
                            </w:pPr>
                          </w:p>
                          <w:p w:rsidR="002710B5" w:rsidRDefault="002710B5" w:rsidP="002710B5">
                            <w:pPr>
                              <w:ind w:left="0"/>
                              <w:rPr>
                                <w:b/>
                              </w:rPr>
                            </w:pPr>
                            <w:r w:rsidRPr="002710B5">
                              <w:rPr>
                                <w:b/>
                              </w:rPr>
                              <w:t>-</w:t>
                            </w:r>
                            <w:r>
                              <w:rPr>
                                <w:b/>
                              </w:rPr>
                              <w:t xml:space="preserve">             </w:t>
                            </w:r>
                            <w:r w:rsidRPr="002710B5">
                              <w:rPr>
                                <w:b/>
                              </w:rPr>
                              <w:t xml:space="preserve"> Lee con atención y responde la guía</w:t>
                            </w:r>
                          </w:p>
                          <w:p w:rsidR="003968AE" w:rsidRPr="002710B5" w:rsidRDefault="003968AE" w:rsidP="003968AE">
                            <w:pPr>
                              <w:ind w:left="0" w:firstLine="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left:0;text-align:left;margin-left:88.1pt;margin-top:5.4pt;width:5in;height:9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GbwIAACAFAAAOAAAAZHJzL2Uyb0RvYy54bWysVM1u2zAMvg/YOwi6r46NtFuDOkXQosOA&#10;oi2aDj0rspQYk0WNUmJnb7Nn2YuNkh2363IadpEpkx9/PpK6uOwaw3YKfQ225PnJhDNlJVS1XZf8&#10;69PNh0+c+SBsJQxYVfK98vxy/v7dRetmqoANmEohIyfWz1pX8k0IbpZlXm5UI/wJOGVJqQEbEeiK&#10;66xC0ZL3xmTFZHKWtYCVQ5DKe/p73Sv5PPnXWslwr7VXgZmSU24hnZjOVTyz+YWYrVG4TS2HNMQ/&#10;ZNGI2lLQ0dW1CIJtsf7LVVNLBA86nEhoMtC6lirVQNXkkzfVLDfCqVQLkePdSJP/f27l3e4BWV2V&#10;vODMioZa9Eik/fpp11sDrIgEtc7PyG7pHnC4eRJjtZ3GJn6pDtYlUvcjqaoLTNLP6elHahRxL0mX&#10;F8X0/DSPXrMXuEMfPitoWBRKjpRAIlPsbn3oTQ8mhIvp9AkkKeyNijkY+6g0VUIhi4ROM6SuDLKd&#10;oO4LKZUNZ0PoZB1hujZmBObHgCYc8h1sI0yl2RqBk2PAPyOOiBQVbBjBTW0Bjzmovo2Re/tD9X3N&#10;sfzQrbqhKSuo9tRLhH7IvZM3NfF5K3x4EEhTTT2gTQ33dGgDbclhkDjbAP449j/a07CRlrOWtqTk&#10;/vtWoOLMfLE0huf5dBrXKl1SpznD15rVa43dNldArcjpTXAyiQTGYA6iRmieaaEXMSqphJUUu+Qy&#10;4OFyFfrtpSdBqsUimdEqORFu7dLJ6DwSHOflqXsW6IahCjSPd3DYKDF7M1u9bURaWGwD6DoNXqS4&#10;53WgntYwje7wZMQ9f31PVi8P2/w3AAAA//8DAFBLAwQUAAYACAAAACEASOYNt90AAAAKAQAADwAA&#10;AGRycy9kb3ducmV2LnhtbEyPS0/DMBCE70j9D9YicaN2U6mPEKcqoMIV+uLqxksSNV5HsdOGf8/2&#10;BLed3dHsN9lqcI24YBdqTxomYwUCqfC2plLDfrd5XIAI0ZA1jSfU8IMBVvnoLjOp9Vf6xMs2loJD&#10;KKRGQxVjm0oZigqdCWPfIvHt23fORJZdKW1nrhzuGpkoNZPO1MQfKtPiS4XFeds7DX3x9vxVtuuP&#10;182U3qWfLN3haLV+uB/WTyAiDvHPDDd8RoecmU6+JxtEw3o+S9jKg+IKbFgsb4uThkRN5yDzTP6v&#10;kP8CAAD//wMAUEsBAi0AFAAGAAgAAAAhALaDOJL+AAAA4QEAABMAAAAAAAAAAAAAAAAAAAAAAFtD&#10;b250ZW50X1R5cGVzXS54bWxQSwECLQAUAAYACAAAACEAOP0h/9YAAACUAQAACwAAAAAAAAAAAAAA&#10;AAAvAQAAX3JlbHMvLnJlbHNQSwECLQAUAAYACAAAACEAu/sIRm8CAAAgBQAADgAAAAAAAAAAAAAA&#10;AAAuAgAAZHJzL2Uyb0RvYy54bWxQSwECLQAUAAYACAAAACEASOYNt90AAAAKAQAADwAAAAAAAAAA&#10;AAAAAADJBAAAZHJzL2Rvd25yZXYueG1sUEsFBgAAAAAEAAQA8wAAANMFAAAAAA==&#10;" fillcolor="white [3201]" strokecolor="#70ad47 [3209]" strokeweight="1pt">
                <v:textbox>
                  <w:txbxContent>
                    <w:p w:rsidR="002710B5" w:rsidRPr="002710B5" w:rsidRDefault="002710B5" w:rsidP="002710B5">
                      <w:pPr>
                        <w:ind w:left="0"/>
                        <w:jc w:val="center"/>
                        <w:rPr>
                          <w:b/>
                        </w:rPr>
                      </w:pPr>
                    </w:p>
                    <w:p w:rsidR="002710B5" w:rsidRDefault="002710B5" w:rsidP="002710B5">
                      <w:pPr>
                        <w:ind w:left="0"/>
                        <w:jc w:val="center"/>
                        <w:rPr>
                          <w:b/>
                        </w:rPr>
                      </w:pPr>
                      <w:r w:rsidRPr="002710B5">
                        <w:rPr>
                          <w:b/>
                        </w:rPr>
                        <w:t>-</w:t>
                      </w:r>
                      <w:r w:rsidRPr="002710B5">
                        <w:rPr>
                          <w:b/>
                        </w:rPr>
                        <w:tab/>
                        <w:t>Recuerda que puedes encontrar la información en el texto escolar de Ciencias Naturales 2020</w:t>
                      </w:r>
                    </w:p>
                    <w:p w:rsidR="003968AE" w:rsidRPr="002710B5" w:rsidRDefault="003968AE" w:rsidP="002710B5">
                      <w:pPr>
                        <w:ind w:left="0"/>
                        <w:jc w:val="center"/>
                        <w:rPr>
                          <w:b/>
                        </w:rPr>
                      </w:pPr>
                    </w:p>
                    <w:p w:rsidR="002710B5" w:rsidRDefault="002710B5" w:rsidP="002710B5">
                      <w:pPr>
                        <w:ind w:left="0"/>
                        <w:rPr>
                          <w:b/>
                        </w:rPr>
                      </w:pPr>
                      <w:r w:rsidRPr="002710B5">
                        <w:rPr>
                          <w:b/>
                        </w:rPr>
                        <w:t>-</w:t>
                      </w:r>
                      <w:r>
                        <w:rPr>
                          <w:b/>
                        </w:rPr>
                        <w:t xml:space="preserve">             </w:t>
                      </w:r>
                      <w:r w:rsidRPr="002710B5">
                        <w:rPr>
                          <w:b/>
                        </w:rPr>
                        <w:t xml:space="preserve"> L</w:t>
                      </w:r>
                      <w:r w:rsidRPr="002710B5">
                        <w:rPr>
                          <w:b/>
                        </w:rPr>
                        <w:t>ee con atención y responde la guía</w:t>
                      </w:r>
                    </w:p>
                    <w:p w:rsidR="003968AE" w:rsidRPr="002710B5" w:rsidRDefault="003968AE" w:rsidP="003968AE">
                      <w:pPr>
                        <w:ind w:left="0" w:firstLine="0"/>
                        <w:rPr>
                          <w:b/>
                        </w:rPr>
                      </w:pPr>
                    </w:p>
                  </w:txbxContent>
                </v:textbox>
              </v:rect>
            </w:pict>
          </mc:Fallback>
        </mc:AlternateContent>
      </w:r>
    </w:p>
    <w:p w:rsidR="002710B5" w:rsidRDefault="002710B5" w:rsidP="00AE68BA">
      <w:pPr>
        <w:ind w:left="0" w:firstLine="0"/>
        <w:rPr>
          <w:b/>
          <w:bCs/>
          <w:sz w:val="36"/>
        </w:rPr>
      </w:pPr>
    </w:p>
    <w:p w:rsidR="002710B5" w:rsidRDefault="002710B5" w:rsidP="00AE68BA">
      <w:pPr>
        <w:ind w:left="0" w:firstLine="0"/>
        <w:rPr>
          <w:b/>
          <w:bCs/>
          <w:sz w:val="36"/>
        </w:rPr>
      </w:pPr>
    </w:p>
    <w:p w:rsidR="002710B5" w:rsidRPr="00AE68BA" w:rsidRDefault="002710B5" w:rsidP="00AE68BA">
      <w:pPr>
        <w:ind w:left="0" w:firstLine="0"/>
        <w:rPr>
          <w:b/>
          <w:bCs/>
          <w:sz w:val="36"/>
        </w:rPr>
      </w:pPr>
    </w:p>
    <w:p w:rsidR="00AE68BA" w:rsidRPr="00AE68BA" w:rsidRDefault="00AE68BA" w:rsidP="00AE68BA">
      <w:pPr>
        <w:jc w:val="center"/>
        <w:rPr>
          <w:b/>
          <w:sz w:val="36"/>
        </w:rPr>
      </w:pPr>
    </w:p>
    <w:p w:rsidR="00AE68BA" w:rsidRPr="00AE68BA" w:rsidRDefault="00AE68BA" w:rsidP="00AE68BA">
      <w:pPr>
        <w:jc w:val="center"/>
        <w:rPr>
          <w:b/>
          <w:sz w:val="36"/>
        </w:rPr>
      </w:pPr>
    </w:p>
    <w:p w:rsidR="00AE68BA" w:rsidRPr="00AE68BA" w:rsidRDefault="00AE68BA" w:rsidP="00AE68BA">
      <w:pPr>
        <w:jc w:val="center"/>
        <w:rPr>
          <w:b/>
          <w:sz w:val="36"/>
        </w:rPr>
      </w:pPr>
    </w:p>
    <w:p w:rsidR="00AE68BA" w:rsidRDefault="00AE68BA" w:rsidP="00AE68BA">
      <w:pPr>
        <w:ind w:left="0" w:firstLine="0"/>
        <w:rPr>
          <w:b/>
          <w:sz w:val="36"/>
        </w:rPr>
      </w:pPr>
    </w:p>
    <w:p w:rsidR="002710B5" w:rsidRDefault="002710B5" w:rsidP="00AE68BA">
      <w:pPr>
        <w:ind w:left="0" w:firstLine="0"/>
        <w:rPr>
          <w:b/>
          <w:sz w:val="36"/>
        </w:rPr>
      </w:pPr>
    </w:p>
    <w:p w:rsidR="002710B5" w:rsidRDefault="002710B5" w:rsidP="00AE68BA">
      <w:pPr>
        <w:ind w:left="0" w:firstLine="0"/>
        <w:rPr>
          <w:b/>
          <w:sz w:val="36"/>
        </w:rPr>
      </w:pPr>
    </w:p>
    <w:p w:rsidR="002710B5" w:rsidRDefault="002710B5" w:rsidP="00AE68BA">
      <w:pPr>
        <w:ind w:left="0" w:firstLine="0"/>
        <w:rPr>
          <w:b/>
          <w:sz w:val="36"/>
        </w:rPr>
      </w:pPr>
    </w:p>
    <w:p w:rsidR="002710B5" w:rsidRDefault="002710B5" w:rsidP="00AE68BA">
      <w:pPr>
        <w:ind w:left="0" w:firstLine="0"/>
        <w:rPr>
          <w:b/>
          <w:sz w:val="36"/>
        </w:rPr>
      </w:pPr>
    </w:p>
    <w:p w:rsidR="002710B5" w:rsidRDefault="002710B5" w:rsidP="00AE68BA">
      <w:pPr>
        <w:ind w:left="0" w:firstLine="0"/>
        <w:rPr>
          <w:b/>
          <w:sz w:val="36"/>
        </w:rPr>
      </w:pPr>
    </w:p>
    <w:p w:rsidR="002710B5" w:rsidRDefault="002710B5" w:rsidP="00AE68BA">
      <w:pPr>
        <w:ind w:left="0" w:firstLine="0"/>
        <w:rPr>
          <w:b/>
          <w:sz w:val="36"/>
        </w:rPr>
      </w:pPr>
    </w:p>
    <w:p w:rsidR="002710B5" w:rsidRDefault="002710B5" w:rsidP="00AE68BA">
      <w:pPr>
        <w:ind w:left="0" w:firstLine="0"/>
        <w:rPr>
          <w:b/>
          <w:sz w:val="36"/>
        </w:rPr>
      </w:pPr>
    </w:p>
    <w:p w:rsidR="00742CC9" w:rsidRDefault="00742CC9" w:rsidP="00742CC9">
      <w:pPr>
        <w:spacing w:after="246"/>
        <w:ind w:left="0" w:right="0" w:firstLine="0"/>
        <w:rPr>
          <w:b/>
          <w:sz w:val="36"/>
        </w:rPr>
      </w:pPr>
    </w:p>
    <w:p w:rsidR="00F80353" w:rsidRPr="00742CC9" w:rsidRDefault="00313A02" w:rsidP="00742CC9">
      <w:pPr>
        <w:spacing w:after="246"/>
        <w:ind w:left="0" w:right="0" w:firstLine="0"/>
        <w:rPr>
          <w:sz w:val="24"/>
          <w:szCs w:val="24"/>
        </w:rPr>
      </w:pPr>
      <w:r w:rsidRPr="00742CC9">
        <w:rPr>
          <w:sz w:val="24"/>
          <w:szCs w:val="24"/>
        </w:rPr>
        <w:lastRenderedPageBreak/>
        <w:t xml:space="preserve">Antes de comenzar responde las siguientes interrogantes. </w:t>
      </w:r>
    </w:p>
    <w:p w:rsidR="00F80353" w:rsidRPr="00742CC9" w:rsidRDefault="00313A02">
      <w:pPr>
        <w:numPr>
          <w:ilvl w:val="0"/>
          <w:numId w:val="1"/>
        </w:numPr>
        <w:spacing w:after="219" w:line="259" w:lineRule="auto"/>
        <w:ind w:left="742" w:right="0" w:hanging="238"/>
        <w:jc w:val="left"/>
        <w:rPr>
          <w:sz w:val="24"/>
          <w:szCs w:val="24"/>
        </w:rPr>
      </w:pPr>
      <w:r w:rsidRPr="00742CC9">
        <w:rPr>
          <w:sz w:val="24"/>
          <w:szCs w:val="24"/>
          <w:shd w:val="clear" w:color="auto" w:fill="FFFF00"/>
        </w:rPr>
        <w:t>¿Qué has escuchado de la adolescencia?</w:t>
      </w:r>
      <w:r w:rsidRPr="00742CC9">
        <w:rPr>
          <w:sz w:val="24"/>
          <w:szCs w:val="24"/>
        </w:rPr>
        <w:t xml:space="preserve"> </w:t>
      </w:r>
    </w:p>
    <w:p w:rsidR="00F80353" w:rsidRPr="00742CC9" w:rsidRDefault="00966C85">
      <w:pPr>
        <w:spacing w:after="192" w:line="268" w:lineRule="auto"/>
        <w:ind w:left="-5" w:right="339"/>
        <w:rPr>
          <w:sz w:val="24"/>
          <w:szCs w:val="24"/>
        </w:rPr>
      </w:pPr>
      <w:r w:rsidRPr="00742CC9">
        <w:rPr>
          <w:sz w:val="24"/>
          <w:szCs w:val="24"/>
        </w:rPr>
        <w:t>………………………………………………………………………………………………………………………………………………</w:t>
      </w:r>
    </w:p>
    <w:p w:rsidR="00966C85" w:rsidRPr="00742CC9" w:rsidRDefault="00966C85">
      <w:pPr>
        <w:spacing w:after="192" w:line="268" w:lineRule="auto"/>
        <w:ind w:left="-5" w:right="339"/>
        <w:rPr>
          <w:sz w:val="24"/>
          <w:szCs w:val="24"/>
        </w:rPr>
      </w:pPr>
      <w:r w:rsidRPr="00742CC9">
        <w:rPr>
          <w:sz w:val="24"/>
          <w:szCs w:val="24"/>
        </w:rPr>
        <w:t>………………………………………………………………………………………………………………………………………………</w:t>
      </w:r>
    </w:p>
    <w:p w:rsidR="00966C85" w:rsidRPr="00742CC9" w:rsidRDefault="00966C85">
      <w:pPr>
        <w:spacing w:after="192" w:line="268" w:lineRule="auto"/>
        <w:ind w:left="-5" w:right="339"/>
        <w:rPr>
          <w:sz w:val="24"/>
          <w:szCs w:val="24"/>
        </w:rPr>
      </w:pPr>
    </w:p>
    <w:p w:rsidR="00F80353" w:rsidRPr="00742CC9" w:rsidRDefault="00313A02">
      <w:pPr>
        <w:numPr>
          <w:ilvl w:val="0"/>
          <w:numId w:val="1"/>
        </w:numPr>
        <w:spacing w:after="218" w:line="259" w:lineRule="auto"/>
        <w:ind w:left="742" w:right="0" w:hanging="238"/>
        <w:jc w:val="left"/>
        <w:rPr>
          <w:sz w:val="24"/>
          <w:szCs w:val="24"/>
        </w:rPr>
      </w:pPr>
      <w:r w:rsidRPr="00742CC9">
        <w:rPr>
          <w:sz w:val="24"/>
          <w:szCs w:val="24"/>
          <w:shd w:val="clear" w:color="auto" w:fill="FFFF00"/>
        </w:rPr>
        <w:t>¿Qué hacían antes? Cuando eran niños(as)</w:t>
      </w:r>
      <w:r w:rsidRPr="00742CC9">
        <w:rPr>
          <w:sz w:val="24"/>
          <w:szCs w:val="24"/>
        </w:rPr>
        <w:t xml:space="preserve"> </w:t>
      </w:r>
    </w:p>
    <w:p w:rsidR="00F80353" w:rsidRPr="00742CC9" w:rsidRDefault="00313A02" w:rsidP="00966C85">
      <w:pPr>
        <w:spacing w:after="237" w:line="259" w:lineRule="auto"/>
        <w:ind w:left="0" w:right="0" w:firstLine="0"/>
        <w:rPr>
          <w:sz w:val="24"/>
          <w:szCs w:val="24"/>
        </w:rPr>
      </w:pPr>
      <w:r w:rsidRPr="00742CC9">
        <w:rPr>
          <w:sz w:val="24"/>
          <w:szCs w:val="24"/>
        </w:rPr>
        <w:t>…………………………………</w:t>
      </w:r>
      <w:r w:rsidR="00966C85" w:rsidRPr="00742CC9">
        <w:rPr>
          <w:sz w:val="24"/>
          <w:szCs w:val="24"/>
        </w:rPr>
        <w:t>………………………………………………………………………………………………………………</w:t>
      </w:r>
    </w:p>
    <w:p w:rsidR="00966C85" w:rsidRPr="00742CC9" w:rsidRDefault="00966C85" w:rsidP="00966C85">
      <w:pPr>
        <w:spacing w:after="237" w:line="259" w:lineRule="auto"/>
        <w:ind w:left="0" w:right="0" w:firstLine="0"/>
        <w:rPr>
          <w:sz w:val="24"/>
          <w:szCs w:val="24"/>
        </w:rPr>
      </w:pPr>
      <w:r w:rsidRPr="00742CC9">
        <w:rPr>
          <w:sz w:val="24"/>
          <w:szCs w:val="24"/>
        </w:rPr>
        <w:t>………………………………………………………………………………………………………………………………………………….</w:t>
      </w:r>
    </w:p>
    <w:p w:rsidR="00966C85" w:rsidRPr="00742CC9" w:rsidRDefault="00966C85" w:rsidP="00966C85">
      <w:pPr>
        <w:spacing w:after="237" w:line="259" w:lineRule="auto"/>
        <w:ind w:left="0" w:right="0" w:firstLine="0"/>
        <w:rPr>
          <w:sz w:val="24"/>
          <w:szCs w:val="24"/>
        </w:rPr>
      </w:pPr>
    </w:p>
    <w:p w:rsidR="00F80353" w:rsidRPr="00742CC9" w:rsidRDefault="00313A02">
      <w:pPr>
        <w:numPr>
          <w:ilvl w:val="0"/>
          <w:numId w:val="1"/>
        </w:numPr>
        <w:spacing w:after="222" w:line="259" w:lineRule="auto"/>
        <w:ind w:left="742" w:right="0" w:hanging="238"/>
        <w:jc w:val="left"/>
        <w:rPr>
          <w:sz w:val="24"/>
          <w:szCs w:val="24"/>
        </w:rPr>
      </w:pPr>
      <w:r w:rsidRPr="00742CC9">
        <w:rPr>
          <w:sz w:val="24"/>
          <w:szCs w:val="24"/>
          <w:shd w:val="clear" w:color="auto" w:fill="FFFF00"/>
        </w:rPr>
        <w:t>¿Cuáles son los principales cambios en la adolescencia?</w:t>
      </w:r>
      <w:r w:rsidRPr="00742CC9">
        <w:rPr>
          <w:sz w:val="24"/>
          <w:szCs w:val="24"/>
        </w:rPr>
        <w:t xml:space="preserve"> </w:t>
      </w:r>
    </w:p>
    <w:p w:rsidR="00966C85" w:rsidRPr="00742CC9" w:rsidRDefault="00966C85" w:rsidP="00966C85">
      <w:pPr>
        <w:spacing w:after="222" w:line="259" w:lineRule="auto"/>
        <w:ind w:right="0"/>
        <w:jc w:val="left"/>
        <w:rPr>
          <w:sz w:val="24"/>
          <w:szCs w:val="24"/>
        </w:rPr>
      </w:pPr>
      <w:r w:rsidRPr="00742CC9">
        <w:rPr>
          <w:sz w:val="24"/>
          <w:szCs w:val="24"/>
        </w:rPr>
        <w:t>…………………………………………………………………………………………………………………………………………</w:t>
      </w:r>
    </w:p>
    <w:p w:rsidR="00966C85" w:rsidRPr="00742CC9" w:rsidRDefault="00966C85" w:rsidP="00966C85">
      <w:pPr>
        <w:spacing w:after="222" w:line="259" w:lineRule="auto"/>
        <w:ind w:right="0"/>
        <w:jc w:val="left"/>
        <w:rPr>
          <w:sz w:val="24"/>
          <w:szCs w:val="24"/>
        </w:rPr>
      </w:pPr>
      <w:r w:rsidRPr="00742CC9">
        <w:rPr>
          <w:sz w:val="24"/>
          <w:szCs w:val="24"/>
        </w:rPr>
        <w:t>………………………………………………………………………………………………………………………………………….</w:t>
      </w:r>
    </w:p>
    <w:p w:rsidR="00F80353" w:rsidRPr="00742CC9" w:rsidRDefault="00313A02">
      <w:pPr>
        <w:numPr>
          <w:ilvl w:val="0"/>
          <w:numId w:val="1"/>
        </w:numPr>
        <w:spacing w:after="232" w:line="259" w:lineRule="auto"/>
        <w:ind w:left="742" w:right="0" w:hanging="238"/>
        <w:jc w:val="left"/>
        <w:rPr>
          <w:sz w:val="24"/>
          <w:szCs w:val="24"/>
        </w:rPr>
      </w:pPr>
      <w:r w:rsidRPr="00742CC9">
        <w:rPr>
          <w:sz w:val="24"/>
          <w:szCs w:val="24"/>
          <w:shd w:val="clear" w:color="auto" w:fill="FFFF00"/>
        </w:rPr>
        <w:t>¿Qué es la adolescencia</w:t>
      </w:r>
      <w:r w:rsidR="00966C85" w:rsidRPr="00742CC9">
        <w:rPr>
          <w:sz w:val="24"/>
          <w:szCs w:val="24"/>
          <w:shd w:val="clear" w:color="auto" w:fill="FFFF00"/>
        </w:rPr>
        <w:t xml:space="preserve"> para </w:t>
      </w:r>
      <w:proofErr w:type="gramStart"/>
      <w:r w:rsidR="00966C85" w:rsidRPr="00742CC9">
        <w:rPr>
          <w:sz w:val="24"/>
          <w:szCs w:val="24"/>
          <w:shd w:val="clear" w:color="auto" w:fill="FFFF00"/>
        </w:rPr>
        <w:t xml:space="preserve">ti </w:t>
      </w:r>
      <w:r w:rsidRPr="00742CC9">
        <w:rPr>
          <w:sz w:val="24"/>
          <w:szCs w:val="24"/>
          <w:shd w:val="clear" w:color="auto" w:fill="FFFF00"/>
        </w:rPr>
        <w:t>?</w:t>
      </w:r>
      <w:proofErr w:type="gramEnd"/>
      <w:r w:rsidRPr="00742CC9">
        <w:rPr>
          <w:sz w:val="24"/>
          <w:szCs w:val="24"/>
        </w:rPr>
        <w:t xml:space="preserve"> </w:t>
      </w:r>
    </w:p>
    <w:p w:rsidR="00F80353" w:rsidRPr="00742CC9" w:rsidRDefault="00966C85">
      <w:pPr>
        <w:tabs>
          <w:tab w:val="center" w:pos="1416"/>
          <w:tab w:val="center" w:pos="2124"/>
          <w:tab w:val="center" w:pos="2833"/>
          <w:tab w:val="center" w:pos="3541"/>
          <w:tab w:val="center" w:pos="4249"/>
          <w:tab w:val="center" w:pos="6809"/>
        </w:tabs>
        <w:spacing w:after="230"/>
        <w:ind w:left="-15" w:right="0" w:firstLine="0"/>
        <w:jc w:val="left"/>
        <w:rPr>
          <w:sz w:val="24"/>
          <w:szCs w:val="24"/>
        </w:rPr>
      </w:pPr>
      <w:r w:rsidRPr="00742CC9">
        <w:rPr>
          <w:sz w:val="24"/>
          <w:szCs w:val="24"/>
        </w:rPr>
        <w:t xml:space="preserve">        </w:t>
      </w:r>
      <w:r w:rsidRPr="00742CC9">
        <w:rPr>
          <w:sz w:val="24"/>
          <w:szCs w:val="24"/>
        </w:rPr>
        <w:tab/>
        <w:t>………………………………………………………………………………………………………………………………………….</w:t>
      </w:r>
    </w:p>
    <w:p w:rsidR="00966C85" w:rsidRPr="00742CC9" w:rsidRDefault="00966C85">
      <w:pPr>
        <w:tabs>
          <w:tab w:val="center" w:pos="1416"/>
          <w:tab w:val="center" w:pos="2124"/>
          <w:tab w:val="center" w:pos="2833"/>
          <w:tab w:val="center" w:pos="3541"/>
          <w:tab w:val="center" w:pos="4249"/>
          <w:tab w:val="center" w:pos="6809"/>
        </w:tabs>
        <w:spacing w:after="230"/>
        <w:ind w:left="-15" w:right="0" w:firstLine="0"/>
        <w:jc w:val="left"/>
        <w:rPr>
          <w:sz w:val="24"/>
          <w:szCs w:val="24"/>
        </w:rPr>
      </w:pPr>
      <w:r w:rsidRPr="00742CC9">
        <w:rPr>
          <w:sz w:val="24"/>
          <w:szCs w:val="24"/>
        </w:rPr>
        <w:t>…………………………………………………………………………………………………………………………………………………</w:t>
      </w:r>
    </w:p>
    <w:p w:rsidR="00966C85" w:rsidRPr="00742CC9" w:rsidRDefault="00966C85">
      <w:pPr>
        <w:tabs>
          <w:tab w:val="center" w:pos="1416"/>
          <w:tab w:val="center" w:pos="2124"/>
          <w:tab w:val="center" w:pos="2833"/>
          <w:tab w:val="center" w:pos="3541"/>
          <w:tab w:val="center" w:pos="4249"/>
          <w:tab w:val="center" w:pos="6809"/>
        </w:tabs>
        <w:spacing w:after="230"/>
        <w:ind w:left="-15" w:right="0" w:firstLine="0"/>
        <w:jc w:val="left"/>
        <w:rPr>
          <w:b/>
          <w:sz w:val="24"/>
          <w:szCs w:val="24"/>
        </w:rPr>
      </w:pPr>
    </w:p>
    <w:p w:rsidR="00F80353" w:rsidRPr="00742CC9" w:rsidRDefault="00313A02">
      <w:pPr>
        <w:pStyle w:val="Ttulo2"/>
        <w:rPr>
          <w:b/>
          <w:sz w:val="24"/>
          <w:szCs w:val="24"/>
        </w:rPr>
      </w:pPr>
      <w:r w:rsidRPr="00742CC9">
        <w:rPr>
          <w:b/>
          <w:sz w:val="24"/>
          <w:szCs w:val="24"/>
        </w:rPr>
        <w:t>Definiendo la adolescencia</w:t>
      </w:r>
      <w:r w:rsidRPr="00742CC9">
        <w:rPr>
          <w:b/>
          <w:sz w:val="24"/>
          <w:szCs w:val="24"/>
          <w:u w:val="none"/>
        </w:rPr>
        <w:t xml:space="preserve"> </w:t>
      </w:r>
    </w:p>
    <w:p w:rsidR="00F80353" w:rsidRPr="00742CC9" w:rsidRDefault="00313A02">
      <w:pPr>
        <w:spacing w:after="224"/>
        <w:ind w:left="-5" w:right="0"/>
        <w:rPr>
          <w:sz w:val="24"/>
          <w:szCs w:val="24"/>
        </w:rPr>
      </w:pPr>
      <w:r w:rsidRPr="00742CC9">
        <w:rPr>
          <w:sz w:val="24"/>
          <w:szCs w:val="24"/>
        </w:rPr>
        <w:t>La OMS (Organización mundial de la salud) la adolescencia es el período comprendido entre los 10 y 19 años. La pubertad o adolescencia inicial, es la primera fase, comienza aproximadamente alrededor de los 10 años en las niñas y a los 11 en los niños y llega hasta los 14-15 años. La adolescencia media y tardía se extiende entre los 15 a los 19 años.</w:t>
      </w:r>
      <w:r w:rsidRPr="00742CC9">
        <w:rPr>
          <w:rFonts w:ascii="Arial" w:eastAsia="Arial" w:hAnsi="Arial" w:cs="Arial"/>
          <w:sz w:val="24"/>
          <w:szCs w:val="24"/>
        </w:rPr>
        <w:t xml:space="preserve"> </w:t>
      </w:r>
      <w:r w:rsidRPr="00742CC9">
        <w:rPr>
          <w:sz w:val="24"/>
          <w:szCs w:val="24"/>
        </w:rPr>
        <w:t xml:space="preserve">En cada una de las etapas se presentan cambios tanto en el aspecto fisiológico (estimulación y funcionamiento de los órganos por hormonas, femeninas y masculinas), cambios estructurales anatómicos y modificación en el perfil psicológico y de la personalidad; Sin embargo la condición de la adolescencia no es uniforme y varía de acuerdo a las características individuales y de grupo. La denominación de jóvenes comprende desde los 15 a los 24 años, incluyendo por tanto parte de la adolescencia (de 10 a 19 años) y la juventud plena (de los 19 a los 24 años). </w:t>
      </w:r>
    </w:p>
    <w:p w:rsidR="00F80353" w:rsidRPr="00742CC9" w:rsidRDefault="00313A02">
      <w:pPr>
        <w:spacing w:after="182"/>
        <w:ind w:left="-5" w:right="0"/>
        <w:rPr>
          <w:sz w:val="24"/>
          <w:szCs w:val="24"/>
        </w:rPr>
      </w:pPr>
      <w:r w:rsidRPr="00742CC9">
        <w:rPr>
          <w:sz w:val="24"/>
          <w:szCs w:val="24"/>
        </w:rPr>
        <w:t xml:space="preserve">¿Qué es la sexualidad? </w:t>
      </w:r>
    </w:p>
    <w:p w:rsidR="00F80353" w:rsidRPr="00742CC9" w:rsidRDefault="00313A02">
      <w:pPr>
        <w:spacing w:after="179" w:line="259" w:lineRule="auto"/>
        <w:ind w:left="0" w:right="0" w:firstLine="0"/>
        <w:jc w:val="left"/>
        <w:rPr>
          <w:sz w:val="24"/>
          <w:szCs w:val="24"/>
        </w:rPr>
      </w:pPr>
      <w:r w:rsidRPr="00742CC9">
        <w:rPr>
          <w:noProof/>
          <w:sz w:val="24"/>
          <w:szCs w:val="24"/>
          <w:lang w:val="es-AR" w:eastAsia="es-AR"/>
        </w:rPr>
        <w:drawing>
          <wp:inline distT="0" distB="0" distL="0" distR="0">
            <wp:extent cx="5497209" cy="1420399"/>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8"/>
                    <a:stretch>
                      <a:fillRect/>
                    </a:stretch>
                  </pic:blipFill>
                  <pic:spPr>
                    <a:xfrm>
                      <a:off x="0" y="0"/>
                      <a:ext cx="5497209" cy="1420399"/>
                    </a:xfrm>
                    <a:prstGeom prst="rect">
                      <a:avLst/>
                    </a:prstGeom>
                  </pic:spPr>
                </pic:pic>
              </a:graphicData>
            </a:graphic>
          </wp:inline>
        </w:drawing>
      </w:r>
      <w:r w:rsidRPr="00742CC9">
        <w:rPr>
          <w:sz w:val="24"/>
          <w:szCs w:val="24"/>
        </w:rPr>
        <w:t xml:space="preserve"> </w:t>
      </w:r>
    </w:p>
    <w:p w:rsidR="00F80353" w:rsidRDefault="00313A02">
      <w:pPr>
        <w:spacing w:after="192" w:line="268" w:lineRule="auto"/>
        <w:ind w:left="-5" w:right="8"/>
        <w:rPr>
          <w:sz w:val="24"/>
          <w:szCs w:val="24"/>
        </w:rPr>
      </w:pPr>
      <w:r w:rsidRPr="00742CC9">
        <w:rPr>
          <w:sz w:val="24"/>
          <w:szCs w:val="24"/>
        </w:rPr>
        <w:t xml:space="preserve">Es una parte importante, placentera y natural de la vida. Es una forma de comunicación y una fuente de placer, salud y ternura que se expresa con abrazos, besos, miradas y mimos. A medida que las personas crecen y se desarrollan, las formas de expresar la sexualidad se diversifican e intensifican y suelen pasar por las relaciones sexuales genitales u otras formas de contacto sexual. Cada persona expresa su sexualidad en forma particular. La sexualidad acompaña al ser humano desde que nace hasta que muere, ella conforma las maneras en que pensamos y entendemos el cuerpo.  </w:t>
      </w:r>
    </w:p>
    <w:p w:rsidR="00742CC9" w:rsidRDefault="00742CC9">
      <w:pPr>
        <w:spacing w:after="192" w:line="268" w:lineRule="auto"/>
        <w:ind w:left="-5" w:right="8"/>
        <w:rPr>
          <w:sz w:val="24"/>
          <w:szCs w:val="24"/>
        </w:rPr>
      </w:pPr>
    </w:p>
    <w:p w:rsidR="002710B5" w:rsidRPr="00742CC9" w:rsidRDefault="002710B5">
      <w:pPr>
        <w:spacing w:after="192" w:line="268" w:lineRule="auto"/>
        <w:ind w:left="-5" w:right="8"/>
        <w:rPr>
          <w:sz w:val="24"/>
          <w:szCs w:val="24"/>
        </w:rPr>
      </w:pPr>
    </w:p>
    <w:p w:rsidR="00F80353" w:rsidRPr="00966C85" w:rsidRDefault="00313A02">
      <w:pPr>
        <w:spacing w:after="0" w:line="259" w:lineRule="auto"/>
        <w:ind w:left="0" w:right="0" w:firstLine="0"/>
        <w:jc w:val="left"/>
        <w:rPr>
          <w:sz w:val="28"/>
          <w:szCs w:val="28"/>
        </w:rPr>
      </w:pPr>
      <w:r w:rsidRPr="00966C85">
        <w:rPr>
          <w:sz w:val="28"/>
          <w:szCs w:val="28"/>
        </w:rPr>
        <w:t xml:space="preserve"> </w:t>
      </w:r>
    </w:p>
    <w:p w:rsidR="00F80353" w:rsidRPr="00966C85" w:rsidRDefault="00313A02">
      <w:pPr>
        <w:ind w:left="-5" w:right="0"/>
        <w:rPr>
          <w:sz w:val="28"/>
          <w:szCs w:val="28"/>
        </w:rPr>
      </w:pPr>
      <w:r w:rsidRPr="00966C85">
        <w:rPr>
          <w:sz w:val="28"/>
          <w:szCs w:val="28"/>
        </w:rPr>
        <w:lastRenderedPageBreak/>
        <w:t xml:space="preserve">La sexualidad está en el centro de la personalidad de cada ser humano. </w:t>
      </w:r>
    </w:p>
    <w:p w:rsidR="00F80353" w:rsidRPr="00966C85" w:rsidRDefault="00313A02">
      <w:pPr>
        <w:spacing w:after="15" w:line="259" w:lineRule="auto"/>
        <w:ind w:left="1884" w:right="0" w:firstLine="0"/>
        <w:jc w:val="left"/>
        <w:rPr>
          <w:sz w:val="28"/>
          <w:szCs w:val="28"/>
        </w:rPr>
      </w:pPr>
      <w:r w:rsidRPr="00966C85">
        <w:rPr>
          <w:noProof/>
          <w:sz w:val="28"/>
          <w:szCs w:val="28"/>
          <w:lang w:val="es-AR" w:eastAsia="es-AR"/>
        </w:rPr>
        <w:drawing>
          <wp:inline distT="0" distB="0" distL="0" distR="0">
            <wp:extent cx="1762651" cy="1295562"/>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9"/>
                    <a:stretch>
                      <a:fillRect/>
                    </a:stretch>
                  </pic:blipFill>
                  <pic:spPr>
                    <a:xfrm>
                      <a:off x="0" y="0"/>
                      <a:ext cx="1762651" cy="1295562"/>
                    </a:xfrm>
                    <a:prstGeom prst="rect">
                      <a:avLst/>
                    </a:prstGeom>
                  </pic:spPr>
                </pic:pic>
              </a:graphicData>
            </a:graphic>
          </wp:inline>
        </w:drawing>
      </w:r>
    </w:p>
    <w:p w:rsidR="00F80353" w:rsidRPr="00966C85" w:rsidRDefault="00313A02">
      <w:pPr>
        <w:spacing w:after="215" w:line="259" w:lineRule="auto"/>
        <w:ind w:left="0" w:right="0" w:firstLine="0"/>
        <w:jc w:val="left"/>
        <w:rPr>
          <w:sz w:val="28"/>
          <w:szCs w:val="28"/>
        </w:rPr>
      </w:pPr>
      <w:r w:rsidRPr="00966C85">
        <w:rPr>
          <w:sz w:val="28"/>
          <w:szCs w:val="28"/>
        </w:rPr>
        <w:t xml:space="preserve"> </w:t>
      </w:r>
    </w:p>
    <w:p w:rsidR="00F80353" w:rsidRPr="00966C85" w:rsidRDefault="00313A02">
      <w:pPr>
        <w:spacing w:after="221"/>
        <w:ind w:left="-5" w:right="0"/>
        <w:rPr>
          <w:sz w:val="28"/>
          <w:szCs w:val="28"/>
        </w:rPr>
      </w:pPr>
      <w:r w:rsidRPr="00966C85">
        <w:rPr>
          <w:sz w:val="28"/>
          <w:szCs w:val="28"/>
        </w:rPr>
        <w:t xml:space="preserve">¿Qué es el sexo? La palabra sexo se refiere al conjunto de características biológicas que diferencian a los hombres de las mujeres, sus genitales y sus capacidades reproductivas </w:t>
      </w:r>
    </w:p>
    <w:p w:rsidR="00F80353" w:rsidRDefault="00313A02">
      <w:pPr>
        <w:spacing w:after="224"/>
        <w:ind w:left="-5" w:right="0"/>
      </w:pPr>
      <w:r w:rsidRPr="00966C85">
        <w:rPr>
          <w:sz w:val="28"/>
          <w:szCs w:val="28"/>
        </w:rPr>
        <w:t>¿Cuáles son las dimensiones básicas de la sexualidad? La sexualidad engloba tres dimensiones básicas del ser humano de forma decisiva en su desarrollo: biológica, psicológica y social, no se debe olvidar que cada persona es una unidad integral e indivisible, de modo que estas tres dimensiones están íntimamente relacionadas y condicionadas entre sí, por lo que no podemos separar el cuerpo físico de la mente, de las creencias o de la educación recibida.</w:t>
      </w:r>
      <w:r>
        <w:t xml:space="preserve"> </w:t>
      </w:r>
    </w:p>
    <w:p w:rsidR="00F80353" w:rsidRDefault="00313A02">
      <w:pPr>
        <w:spacing w:after="218" w:line="259" w:lineRule="auto"/>
        <w:ind w:left="0" w:right="0" w:firstLine="0"/>
        <w:jc w:val="left"/>
      </w:pPr>
      <w:r>
        <w:t xml:space="preserve"> </w:t>
      </w:r>
    </w:p>
    <w:p w:rsidR="00F80353" w:rsidRPr="00966C85" w:rsidRDefault="00313A02">
      <w:pPr>
        <w:spacing w:after="227"/>
        <w:ind w:left="-5" w:right="0"/>
        <w:rPr>
          <w:sz w:val="28"/>
        </w:rPr>
      </w:pPr>
      <w:r w:rsidRPr="00966C85">
        <w:rPr>
          <w:sz w:val="28"/>
        </w:rPr>
        <w:t xml:space="preserve">La sexualidad implica: </w:t>
      </w:r>
    </w:p>
    <w:p w:rsidR="00F80353" w:rsidRDefault="00313A02">
      <w:pPr>
        <w:spacing w:after="0" w:line="259" w:lineRule="auto"/>
        <w:ind w:left="475" w:right="1182" w:firstLine="0"/>
        <w:jc w:val="right"/>
      </w:pPr>
      <w:r>
        <w:t xml:space="preserve"> </w:t>
      </w:r>
    </w:p>
    <w:p w:rsidR="00F80353" w:rsidRDefault="00313A02">
      <w:pPr>
        <w:spacing w:after="176" w:line="259" w:lineRule="auto"/>
        <w:ind w:left="475" w:right="0" w:firstLine="0"/>
        <w:jc w:val="left"/>
      </w:pPr>
      <w:r>
        <w:rPr>
          <w:noProof/>
          <w:lang w:val="es-AR" w:eastAsia="es-AR"/>
        </w:rPr>
        <w:drawing>
          <wp:inline distT="0" distB="0" distL="0" distR="0">
            <wp:extent cx="6086475" cy="2286000"/>
            <wp:effectExtent l="0" t="0" r="9525" b="0"/>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
                    <a:stretch>
                      <a:fillRect/>
                    </a:stretch>
                  </pic:blipFill>
                  <pic:spPr>
                    <a:xfrm>
                      <a:off x="0" y="0"/>
                      <a:ext cx="6087056" cy="2286218"/>
                    </a:xfrm>
                    <a:prstGeom prst="rect">
                      <a:avLst/>
                    </a:prstGeom>
                  </pic:spPr>
                </pic:pic>
              </a:graphicData>
            </a:graphic>
          </wp:inline>
        </w:drawing>
      </w:r>
    </w:p>
    <w:p w:rsidR="00F80353" w:rsidRDefault="00313A02">
      <w:pPr>
        <w:numPr>
          <w:ilvl w:val="0"/>
          <w:numId w:val="2"/>
        </w:numPr>
        <w:spacing w:after="28"/>
        <w:ind w:right="0" w:hanging="360"/>
        <w:rPr>
          <w:sz w:val="32"/>
        </w:rPr>
      </w:pPr>
      <w:r w:rsidRPr="00966C85">
        <w:rPr>
          <w:sz w:val="32"/>
        </w:rPr>
        <w:t xml:space="preserve">¿Qué es la sexualidad? </w:t>
      </w:r>
    </w:p>
    <w:p w:rsidR="00742CC9" w:rsidRPr="00966C85" w:rsidRDefault="00742CC9" w:rsidP="00742CC9">
      <w:pPr>
        <w:spacing w:after="28"/>
        <w:ind w:left="720" w:right="0" w:firstLine="0"/>
        <w:rPr>
          <w:sz w:val="32"/>
        </w:rPr>
      </w:pPr>
      <w:r>
        <w:rPr>
          <w:sz w:val="32"/>
        </w:rPr>
        <w:t>_____________________________________________________________________________________________________________________________________________________________________________________________</w:t>
      </w:r>
    </w:p>
    <w:p w:rsidR="00F80353" w:rsidRPr="00966C85" w:rsidRDefault="00313A02" w:rsidP="00742CC9">
      <w:pPr>
        <w:spacing w:after="19" w:line="259" w:lineRule="auto"/>
        <w:ind w:left="720" w:right="0" w:firstLine="0"/>
        <w:jc w:val="left"/>
        <w:rPr>
          <w:sz w:val="32"/>
        </w:rPr>
      </w:pPr>
      <w:proofErr w:type="gramStart"/>
      <w:r w:rsidRPr="00966C85">
        <w:rPr>
          <w:sz w:val="32"/>
        </w:rPr>
        <w:t>¿</w:t>
      </w:r>
      <w:proofErr w:type="gramEnd"/>
      <w:r w:rsidRPr="00966C85">
        <w:rPr>
          <w:sz w:val="32"/>
        </w:rPr>
        <w:t xml:space="preserve">Crees que es necesario conversar de sexualidad   ¿Por qué? </w:t>
      </w:r>
    </w:p>
    <w:p w:rsidR="00F80353" w:rsidRPr="00966C85" w:rsidRDefault="00313A02">
      <w:pPr>
        <w:spacing w:after="19" w:line="259" w:lineRule="auto"/>
        <w:ind w:left="720" w:right="0" w:firstLine="0"/>
        <w:jc w:val="left"/>
        <w:rPr>
          <w:sz w:val="32"/>
        </w:rPr>
      </w:pPr>
      <w:r w:rsidRPr="00966C85">
        <w:rPr>
          <w:sz w:val="32"/>
        </w:rPr>
        <w:t xml:space="preserve"> </w:t>
      </w:r>
    </w:p>
    <w:p w:rsidR="004E306D" w:rsidRDefault="00742CC9">
      <w:pPr>
        <w:spacing w:after="19" w:line="259" w:lineRule="auto"/>
        <w:ind w:left="720" w:right="0" w:firstLine="0"/>
        <w:jc w:val="left"/>
        <w:rPr>
          <w:sz w:val="32"/>
        </w:rPr>
      </w:pPr>
      <w:r>
        <w:rPr>
          <w:sz w:val="32"/>
        </w:rPr>
        <w:t>_____________________________________________________________________________________________________________________________________________________________________________________________</w:t>
      </w:r>
    </w:p>
    <w:p w:rsidR="00742CC9" w:rsidRDefault="00742CC9">
      <w:pPr>
        <w:spacing w:after="19" w:line="259" w:lineRule="auto"/>
        <w:ind w:left="720" w:right="0" w:firstLine="0"/>
        <w:jc w:val="left"/>
        <w:rPr>
          <w:sz w:val="32"/>
        </w:rPr>
      </w:pPr>
    </w:p>
    <w:p w:rsidR="00742CC9" w:rsidRDefault="00742CC9">
      <w:pPr>
        <w:spacing w:after="19" w:line="259" w:lineRule="auto"/>
        <w:ind w:left="720" w:right="0" w:firstLine="0"/>
        <w:jc w:val="left"/>
        <w:rPr>
          <w:sz w:val="32"/>
        </w:rPr>
      </w:pPr>
    </w:p>
    <w:p w:rsidR="00742CC9" w:rsidRDefault="00742CC9">
      <w:pPr>
        <w:spacing w:after="19" w:line="259" w:lineRule="auto"/>
        <w:ind w:left="720" w:right="0" w:firstLine="0"/>
        <w:jc w:val="left"/>
        <w:rPr>
          <w:sz w:val="32"/>
        </w:rPr>
      </w:pPr>
    </w:p>
    <w:p w:rsidR="00742CC9" w:rsidRDefault="00742CC9">
      <w:pPr>
        <w:spacing w:after="19" w:line="259" w:lineRule="auto"/>
        <w:ind w:left="720" w:right="0" w:firstLine="0"/>
        <w:jc w:val="left"/>
        <w:rPr>
          <w:sz w:val="32"/>
        </w:rPr>
      </w:pPr>
    </w:p>
    <w:p w:rsidR="00742CC9" w:rsidRDefault="00742CC9">
      <w:pPr>
        <w:spacing w:after="19" w:line="259" w:lineRule="auto"/>
        <w:ind w:left="720" w:right="0" w:firstLine="0"/>
        <w:jc w:val="left"/>
        <w:rPr>
          <w:sz w:val="32"/>
        </w:rPr>
      </w:pPr>
    </w:p>
    <w:p w:rsidR="00742CC9" w:rsidRDefault="00742CC9">
      <w:pPr>
        <w:spacing w:after="19" w:line="259" w:lineRule="auto"/>
        <w:ind w:left="720" w:right="0" w:firstLine="0"/>
        <w:jc w:val="left"/>
        <w:rPr>
          <w:sz w:val="32"/>
        </w:rPr>
      </w:pPr>
    </w:p>
    <w:p w:rsidR="00742CC9" w:rsidRDefault="00742CC9">
      <w:pPr>
        <w:spacing w:after="19" w:line="259" w:lineRule="auto"/>
        <w:ind w:left="720" w:right="0" w:firstLine="0"/>
        <w:jc w:val="left"/>
        <w:rPr>
          <w:sz w:val="32"/>
        </w:rPr>
      </w:pPr>
    </w:p>
    <w:p w:rsidR="00742CC9" w:rsidRDefault="00742CC9">
      <w:pPr>
        <w:spacing w:after="19" w:line="259" w:lineRule="auto"/>
        <w:ind w:left="720" w:right="0" w:firstLine="0"/>
        <w:jc w:val="left"/>
        <w:rPr>
          <w:sz w:val="32"/>
        </w:rPr>
      </w:pPr>
    </w:p>
    <w:p w:rsidR="00742CC9" w:rsidRDefault="00742CC9" w:rsidP="00742CC9">
      <w:pPr>
        <w:spacing w:after="19" w:line="259" w:lineRule="auto"/>
        <w:ind w:left="0" w:right="0" w:firstLine="0"/>
        <w:jc w:val="left"/>
        <w:rPr>
          <w:sz w:val="32"/>
        </w:rPr>
      </w:pPr>
    </w:p>
    <w:p w:rsidR="00F80353" w:rsidRDefault="00313A02" w:rsidP="00742CC9">
      <w:pPr>
        <w:spacing w:after="19" w:line="259" w:lineRule="auto"/>
        <w:ind w:left="0" w:right="0" w:firstLine="0"/>
        <w:jc w:val="left"/>
      </w:pPr>
      <w:r>
        <w:rPr>
          <w:rFonts w:ascii="Arial" w:eastAsia="Arial" w:hAnsi="Arial" w:cs="Arial"/>
        </w:rPr>
        <w:t xml:space="preserve">  </w:t>
      </w:r>
      <w:r>
        <w:rPr>
          <w:rFonts w:ascii="Arial" w:eastAsia="Arial" w:hAnsi="Arial" w:cs="Arial"/>
          <w:b/>
          <w:u w:val="single" w:color="000000"/>
        </w:rPr>
        <w:t>Reproducción humana</w:t>
      </w:r>
      <w:r>
        <w:rPr>
          <w:rFonts w:ascii="Arial" w:eastAsia="Arial" w:hAnsi="Arial" w:cs="Arial"/>
          <w:b/>
        </w:rPr>
        <w:t xml:space="preserve"> </w:t>
      </w:r>
    </w:p>
    <w:p w:rsidR="00F80353" w:rsidRDefault="00313A02">
      <w:pPr>
        <w:spacing w:after="232" w:line="259" w:lineRule="auto"/>
        <w:ind w:left="440" w:right="0" w:firstLine="0"/>
        <w:jc w:val="left"/>
      </w:pPr>
      <w:r>
        <w:rPr>
          <w:rFonts w:ascii="Arial" w:eastAsia="Arial" w:hAnsi="Arial" w:cs="Arial"/>
        </w:rPr>
        <w:t xml:space="preserve"> </w:t>
      </w:r>
    </w:p>
    <w:p w:rsidR="00F80353" w:rsidRDefault="00313A02">
      <w:pPr>
        <w:spacing w:after="0" w:line="259" w:lineRule="auto"/>
        <w:ind w:left="-5" w:right="0"/>
        <w:jc w:val="left"/>
      </w:pPr>
      <w:r>
        <w:rPr>
          <w:rFonts w:ascii="Arial" w:eastAsia="Arial" w:hAnsi="Arial" w:cs="Arial"/>
          <w:b/>
          <w:sz w:val="24"/>
        </w:rPr>
        <w:t xml:space="preserve">Las características sexuales son primarias y secundarias </w:t>
      </w:r>
    </w:p>
    <w:p w:rsidR="00F80353" w:rsidRDefault="00313A02">
      <w:pPr>
        <w:spacing w:after="0" w:line="259" w:lineRule="auto"/>
        <w:ind w:left="0" w:right="0" w:firstLine="0"/>
        <w:jc w:val="left"/>
      </w:pPr>
      <w:r>
        <w:rPr>
          <w:rFonts w:ascii="Arial" w:eastAsia="Arial" w:hAnsi="Arial" w:cs="Arial"/>
          <w:sz w:val="24"/>
        </w:rPr>
        <w:t xml:space="preserve"> </w:t>
      </w:r>
    </w:p>
    <w:p w:rsidR="00F80353" w:rsidRDefault="00313A02">
      <w:pPr>
        <w:ind w:left="-5" w:right="817"/>
      </w:pPr>
      <w:r>
        <w:rPr>
          <w:rFonts w:ascii="Arial" w:eastAsia="Arial" w:hAnsi="Arial" w:cs="Arial"/>
          <w:sz w:val="24"/>
        </w:rPr>
        <w:t xml:space="preserve"> ¿Te has preguntado porqué de improviso has cambiado la voz o tienes más vello púbico? ¿Sabes a qué se atribuye que algunos hombres tengan más vello en la cara que otros y que algunas mujeres hayan desarrollado más sus caderas? A estos cambios le denominamos </w:t>
      </w:r>
      <w:r>
        <w:rPr>
          <w:rFonts w:ascii="Arial" w:eastAsia="Arial" w:hAnsi="Arial" w:cs="Arial"/>
          <w:b/>
          <w:sz w:val="24"/>
        </w:rPr>
        <w:t xml:space="preserve">características sexuales. </w:t>
      </w:r>
      <w:r>
        <w:rPr>
          <w:rFonts w:ascii="Arial" w:eastAsia="Arial" w:hAnsi="Arial" w:cs="Arial"/>
          <w:sz w:val="24"/>
        </w:rPr>
        <w:t xml:space="preserve">Las características sexuales se clasifican en </w:t>
      </w:r>
      <w:r>
        <w:rPr>
          <w:rFonts w:ascii="Arial" w:eastAsia="Arial" w:hAnsi="Arial" w:cs="Arial"/>
          <w:b/>
          <w:sz w:val="24"/>
        </w:rPr>
        <w:t>primarias y secundarias</w:t>
      </w:r>
      <w:r>
        <w:rPr>
          <w:rFonts w:ascii="Arial" w:eastAsia="Arial" w:hAnsi="Arial" w:cs="Arial"/>
          <w:sz w:val="24"/>
        </w:rPr>
        <w:t xml:space="preserve">. Las </w:t>
      </w:r>
      <w:r>
        <w:rPr>
          <w:rFonts w:ascii="Arial" w:eastAsia="Arial" w:hAnsi="Arial" w:cs="Arial"/>
          <w:b/>
          <w:sz w:val="24"/>
        </w:rPr>
        <w:t>características primarias</w:t>
      </w:r>
      <w:r>
        <w:rPr>
          <w:rFonts w:ascii="Arial" w:eastAsia="Arial" w:hAnsi="Arial" w:cs="Arial"/>
          <w:sz w:val="24"/>
        </w:rPr>
        <w:t xml:space="preserve">: son aquellas relacionadas directamente con la reproducción e incluyen los órganos sexuales. Las </w:t>
      </w:r>
      <w:r>
        <w:rPr>
          <w:rFonts w:ascii="Arial" w:eastAsia="Arial" w:hAnsi="Arial" w:cs="Arial"/>
          <w:b/>
          <w:sz w:val="24"/>
        </w:rPr>
        <w:t>características secundarias:</w:t>
      </w:r>
      <w:r>
        <w:rPr>
          <w:rFonts w:ascii="Arial" w:eastAsia="Arial" w:hAnsi="Arial" w:cs="Arial"/>
          <w:sz w:val="24"/>
        </w:rPr>
        <w:t xml:space="preserve"> son aquellos atributos distintos de los órganos sexuales y no esenciales para la reproducción y que son distintivos de cada sexo. Por ejemplo: las mamas en la mujer y el vello facial en el hombre. </w:t>
      </w:r>
    </w:p>
    <w:p w:rsidR="00F80353" w:rsidRDefault="00313A02">
      <w:pPr>
        <w:spacing w:after="0" w:line="259" w:lineRule="auto"/>
        <w:ind w:left="0" w:right="0" w:firstLine="0"/>
        <w:jc w:val="left"/>
      </w:pPr>
      <w:r>
        <w:rPr>
          <w:rFonts w:ascii="Arial" w:eastAsia="Arial" w:hAnsi="Arial" w:cs="Arial"/>
          <w:b/>
          <w:sz w:val="24"/>
        </w:rPr>
        <w:t xml:space="preserve"> </w:t>
      </w:r>
    </w:p>
    <w:p w:rsidR="00F80353" w:rsidRDefault="00313A02">
      <w:pPr>
        <w:spacing w:after="0" w:line="259" w:lineRule="auto"/>
        <w:ind w:left="-5" w:right="0"/>
        <w:jc w:val="left"/>
      </w:pPr>
      <w:r>
        <w:rPr>
          <w:rFonts w:ascii="Arial" w:eastAsia="Arial" w:hAnsi="Arial" w:cs="Arial"/>
          <w:b/>
          <w:sz w:val="24"/>
        </w:rPr>
        <w:t xml:space="preserve">Actividad 1. Identificando características sexuales secundarias </w:t>
      </w:r>
    </w:p>
    <w:p w:rsidR="004E306D" w:rsidRDefault="00313A02" w:rsidP="00742CC9">
      <w:pPr>
        <w:ind w:left="-5" w:right="817"/>
        <w:rPr>
          <w:rFonts w:ascii="Arial" w:eastAsia="Arial" w:hAnsi="Arial" w:cs="Arial"/>
          <w:sz w:val="24"/>
        </w:rPr>
      </w:pPr>
      <w:r>
        <w:rPr>
          <w:rFonts w:ascii="Arial" w:eastAsia="Arial" w:hAnsi="Arial" w:cs="Arial"/>
          <w:sz w:val="24"/>
        </w:rPr>
        <w:t xml:space="preserve">Utiliza la figura 1 para rotular todos los caracteres sexuales secundarios que conozcas en hombres y </w:t>
      </w:r>
      <w:proofErr w:type="gramStart"/>
      <w:r>
        <w:rPr>
          <w:rFonts w:ascii="Arial" w:eastAsia="Arial" w:hAnsi="Arial" w:cs="Arial"/>
          <w:sz w:val="24"/>
        </w:rPr>
        <w:t xml:space="preserve">mujeres </w:t>
      </w:r>
      <w:r w:rsidR="00742CC9">
        <w:rPr>
          <w:rFonts w:ascii="Arial" w:eastAsia="Arial" w:hAnsi="Arial" w:cs="Arial"/>
          <w:sz w:val="24"/>
        </w:rPr>
        <w:t>.</w:t>
      </w:r>
      <w:proofErr w:type="gramEnd"/>
    </w:p>
    <w:p w:rsidR="004E306D" w:rsidRDefault="004E306D">
      <w:pPr>
        <w:ind w:left="-5" w:right="817"/>
      </w:pPr>
    </w:p>
    <w:tbl>
      <w:tblPr>
        <w:tblStyle w:val="TableGrid"/>
        <w:tblW w:w="9770" w:type="dxa"/>
        <w:tblInd w:w="-108" w:type="dxa"/>
        <w:tblCellMar>
          <w:top w:w="4" w:type="dxa"/>
          <w:left w:w="108" w:type="dxa"/>
          <w:bottom w:w="3" w:type="dxa"/>
          <w:right w:w="197" w:type="dxa"/>
        </w:tblCellMar>
        <w:tblLook w:val="04A0" w:firstRow="1" w:lastRow="0" w:firstColumn="1" w:lastColumn="0" w:noHBand="0" w:noVBand="1"/>
      </w:tblPr>
      <w:tblGrid>
        <w:gridCol w:w="2660"/>
        <w:gridCol w:w="4477"/>
        <w:gridCol w:w="2633"/>
      </w:tblGrid>
      <w:tr w:rsidR="00F80353">
        <w:trPr>
          <w:trHeight w:val="5110"/>
        </w:trPr>
        <w:tc>
          <w:tcPr>
            <w:tcW w:w="2660" w:type="dxa"/>
            <w:tcBorders>
              <w:top w:val="single" w:sz="4" w:space="0" w:color="000000"/>
              <w:left w:val="single" w:sz="4" w:space="0" w:color="000000"/>
              <w:bottom w:val="single" w:sz="4" w:space="0" w:color="000000"/>
              <w:right w:val="single" w:sz="4" w:space="0" w:color="000000"/>
            </w:tcBorders>
          </w:tcPr>
          <w:p w:rsidR="00F80353" w:rsidRDefault="00313A02">
            <w:pPr>
              <w:spacing w:after="210" w:line="259" w:lineRule="auto"/>
              <w:ind w:left="90" w:right="0" w:firstLine="0"/>
              <w:jc w:val="center"/>
            </w:pPr>
            <w:r>
              <w:rPr>
                <w:rFonts w:ascii="Arial" w:eastAsia="Arial" w:hAnsi="Arial" w:cs="Arial"/>
                <w:b/>
                <w:i/>
              </w:rPr>
              <w:t>Hombre</w:t>
            </w:r>
            <w:r>
              <w:rPr>
                <w:rFonts w:ascii="Arial" w:eastAsia="Arial" w:hAnsi="Arial" w:cs="Arial"/>
                <w:b/>
                <w:i/>
                <w:sz w:val="24"/>
              </w:rPr>
              <w:t xml:space="preserve"> </w:t>
            </w:r>
          </w:p>
          <w:p w:rsidR="00F80353" w:rsidRDefault="00313A02">
            <w:pPr>
              <w:spacing w:after="0" w:line="259" w:lineRule="auto"/>
              <w:ind w:left="0" w:right="0" w:firstLine="0"/>
              <w:jc w:val="left"/>
            </w:pPr>
            <w:r>
              <w:rPr>
                <w:rFonts w:ascii="Arial" w:eastAsia="Arial" w:hAnsi="Arial" w:cs="Arial"/>
                <w:sz w:val="24"/>
              </w:rPr>
              <w:t xml:space="preserve"> </w:t>
            </w:r>
          </w:p>
        </w:tc>
        <w:tc>
          <w:tcPr>
            <w:tcW w:w="4477" w:type="dxa"/>
            <w:tcBorders>
              <w:top w:val="single" w:sz="4" w:space="0" w:color="000000"/>
              <w:left w:val="single" w:sz="4" w:space="0" w:color="000000"/>
              <w:bottom w:val="single" w:sz="4" w:space="0" w:color="000000"/>
              <w:right w:val="single" w:sz="4" w:space="0" w:color="000000"/>
            </w:tcBorders>
            <w:vAlign w:val="bottom"/>
          </w:tcPr>
          <w:p w:rsidR="00F80353" w:rsidRDefault="00313A02">
            <w:pPr>
              <w:spacing w:after="0" w:line="259" w:lineRule="auto"/>
              <w:ind w:left="0" w:right="0" w:firstLine="0"/>
              <w:jc w:val="right"/>
            </w:pPr>
            <w:r>
              <w:rPr>
                <w:noProof/>
                <w:lang w:val="es-AR" w:eastAsia="es-AR"/>
              </w:rPr>
              <w:drawing>
                <wp:inline distT="0" distB="0" distL="0" distR="0">
                  <wp:extent cx="2648585" cy="76962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1"/>
                          <a:stretch>
                            <a:fillRect/>
                          </a:stretch>
                        </pic:blipFill>
                        <pic:spPr>
                          <a:xfrm>
                            <a:off x="0" y="0"/>
                            <a:ext cx="2648716" cy="7696582"/>
                          </a:xfrm>
                          <a:prstGeom prst="rect">
                            <a:avLst/>
                          </a:prstGeom>
                        </pic:spPr>
                      </pic:pic>
                    </a:graphicData>
                  </a:graphic>
                </wp:inline>
              </w:drawing>
            </w:r>
            <w:r>
              <w:rPr>
                <w:rFonts w:ascii="Arial" w:eastAsia="Arial" w:hAnsi="Arial" w:cs="Arial"/>
                <w:sz w:val="1"/>
              </w:rPr>
              <w:t xml:space="preserve"> </w:t>
            </w:r>
          </w:p>
        </w:tc>
        <w:tc>
          <w:tcPr>
            <w:tcW w:w="2634" w:type="dxa"/>
            <w:tcBorders>
              <w:top w:val="single" w:sz="4" w:space="0" w:color="000000"/>
              <w:left w:val="single" w:sz="4" w:space="0" w:color="000000"/>
              <w:bottom w:val="single" w:sz="4" w:space="0" w:color="000000"/>
              <w:right w:val="single" w:sz="4" w:space="0" w:color="000000"/>
            </w:tcBorders>
          </w:tcPr>
          <w:p w:rsidR="00F80353" w:rsidRDefault="00313A02">
            <w:pPr>
              <w:spacing w:after="0" w:line="259" w:lineRule="auto"/>
              <w:ind w:left="89" w:right="0" w:firstLine="0"/>
              <w:jc w:val="center"/>
            </w:pPr>
            <w:r>
              <w:rPr>
                <w:rFonts w:ascii="Arial" w:eastAsia="Arial" w:hAnsi="Arial" w:cs="Arial"/>
                <w:b/>
                <w:sz w:val="24"/>
              </w:rPr>
              <w:t xml:space="preserve">Mujer </w:t>
            </w:r>
          </w:p>
        </w:tc>
      </w:tr>
    </w:tbl>
    <w:p w:rsidR="00742CC9" w:rsidRDefault="00742CC9" w:rsidP="00742CC9">
      <w:pPr>
        <w:spacing w:after="215" w:line="259" w:lineRule="auto"/>
        <w:ind w:left="0" w:right="0" w:firstLine="0"/>
        <w:jc w:val="left"/>
        <w:rPr>
          <w:b/>
          <w:sz w:val="28"/>
          <w:szCs w:val="28"/>
        </w:rPr>
      </w:pPr>
    </w:p>
    <w:p w:rsidR="00742CC9" w:rsidRDefault="00742CC9" w:rsidP="00742CC9">
      <w:pPr>
        <w:spacing w:after="215" w:line="259" w:lineRule="auto"/>
        <w:ind w:left="0" w:right="0" w:firstLine="0"/>
        <w:jc w:val="left"/>
        <w:rPr>
          <w:b/>
          <w:sz w:val="28"/>
          <w:szCs w:val="28"/>
        </w:rPr>
      </w:pPr>
    </w:p>
    <w:p w:rsidR="00F80353" w:rsidRPr="00966C85" w:rsidRDefault="00313A02" w:rsidP="00742CC9">
      <w:pPr>
        <w:spacing w:after="215" w:line="259" w:lineRule="auto"/>
        <w:ind w:left="0" w:right="0" w:firstLine="0"/>
        <w:jc w:val="left"/>
        <w:rPr>
          <w:sz w:val="28"/>
          <w:szCs w:val="28"/>
        </w:rPr>
      </w:pPr>
      <w:r w:rsidRPr="00966C85">
        <w:rPr>
          <w:b/>
          <w:sz w:val="28"/>
          <w:szCs w:val="28"/>
        </w:rPr>
        <w:lastRenderedPageBreak/>
        <w:t xml:space="preserve">EL APARATO REPRODUCTOR. </w:t>
      </w:r>
      <w:r w:rsidRPr="00966C85">
        <w:rPr>
          <w:sz w:val="28"/>
          <w:szCs w:val="28"/>
        </w:rPr>
        <w:t xml:space="preserve"> </w:t>
      </w:r>
    </w:p>
    <w:p w:rsidR="00F80353" w:rsidRPr="00966C85" w:rsidRDefault="00313A02">
      <w:pPr>
        <w:spacing w:after="55" w:line="240" w:lineRule="auto"/>
        <w:ind w:left="0" w:right="393" w:firstLine="0"/>
        <w:jc w:val="left"/>
        <w:rPr>
          <w:sz w:val="28"/>
          <w:szCs w:val="28"/>
        </w:rPr>
      </w:pPr>
      <w:r w:rsidRPr="00966C85">
        <w:rPr>
          <w:sz w:val="28"/>
          <w:szCs w:val="28"/>
        </w:rPr>
        <w:t xml:space="preserve">El aparato reproductor es el encargado de producir las células sexuales o </w:t>
      </w:r>
      <w:r w:rsidRPr="00966C85">
        <w:rPr>
          <w:b/>
          <w:i/>
          <w:sz w:val="28"/>
          <w:szCs w:val="28"/>
        </w:rPr>
        <w:t>gametos</w:t>
      </w:r>
      <w:r w:rsidRPr="00966C85">
        <w:rPr>
          <w:sz w:val="28"/>
          <w:szCs w:val="28"/>
        </w:rPr>
        <w:t xml:space="preserve">, proceso que se activa a partir de la </w:t>
      </w:r>
      <w:r w:rsidRPr="00966C85">
        <w:rPr>
          <w:b/>
          <w:i/>
          <w:sz w:val="28"/>
          <w:szCs w:val="28"/>
        </w:rPr>
        <w:t xml:space="preserve">pubertad </w:t>
      </w:r>
      <w:r w:rsidRPr="00966C85">
        <w:rPr>
          <w:sz w:val="28"/>
          <w:szCs w:val="28"/>
        </w:rPr>
        <w:t xml:space="preserve">y que conduce también a la aparición de los caracteres sexuales secundarios. También se encarga del desarrollo del nuevo ser.  </w:t>
      </w:r>
    </w:p>
    <w:p w:rsidR="00F80353" w:rsidRPr="00966C85" w:rsidRDefault="004E306D">
      <w:pPr>
        <w:spacing w:after="0" w:line="259" w:lineRule="auto"/>
        <w:ind w:left="0" w:right="0" w:firstLine="0"/>
        <w:jc w:val="left"/>
        <w:rPr>
          <w:sz w:val="28"/>
          <w:szCs w:val="28"/>
        </w:rPr>
      </w:pPr>
      <w:r>
        <w:rPr>
          <w:sz w:val="28"/>
          <w:szCs w:val="28"/>
        </w:rPr>
        <w:t xml:space="preserve"> </w:t>
      </w:r>
      <w:r w:rsidR="00313A02" w:rsidRPr="00966C85">
        <w:rPr>
          <w:sz w:val="28"/>
          <w:szCs w:val="28"/>
        </w:rPr>
        <w:tab/>
        <w:t xml:space="preserve"> </w:t>
      </w:r>
    </w:p>
    <w:tbl>
      <w:tblPr>
        <w:tblStyle w:val="TableGrid"/>
        <w:tblpPr w:vertAnchor="text" w:horzAnchor="page" w:tblpX="1554" w:tblpY="5449"/>
        <w:tblOverlap w:val="never"/>
        <w:tblW w:w="4673" w:type="dxa"/>
        <w:tblInd w:w="0" w:type="dxa"/>
        <w:tblCellMar>
          <w:top w:w="45" w:type="dxa"/>
          <w:left w:w="108" w:type="dxa"/>
          <w:right w:w="354" w:type="dxa"/>
        </w:tblCellMar>
        <w:tblLook w:val="04A0" w:firstRow="1" w:lastRow="0" w:firstColumn="1" w:lastColumn="0" w:noHBand="0" w:noVBand="1"/>
      </w:tblPr>
      <w:tblGrid>
        <w:gridCol w:w="2338"/>
        <w:gridCol w:w="2335"/>
      </w:tblGrid>
      <w:tr w:rsidR="00F80353" w:rsidRPr="00966C85" w:rsidTr="00966C85">
        <w:trPr>
          <w:trHeight w:val="802"/>
        </w:trPr>
        <w:tc>
          <w:tcPr>
            <w:tcW w:w="2338"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b/>
                <w:sz w:val="28"/>
              </w:rPr>
              <w:t xml:space="preserve">Carácter sexual secundario </w:t>
            </w:r>
            <w:r w:rsidRPr="00966C85">
              <w:rPr>
                <w:sz w:val="28"/>
              </w:rPr>
              <w:t xml:space="preserve"> </w:t>
            </w:r>
          </w:p>
        </w:tc>
        <w:tc>
          <w:tcPr>
            <w:tcW w:w="2335"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b/>
                <w:sz w:val="28"/>
              </w:rPr>
              <w:t xml:space="preserve">Edad (años) </w:t>
            </w:r>
            <w:r w:rsidRPr="00966C85">
              <w:rPr>
                <w:sz w:val="28"/>
              </w:rPr>
              <w:t xml:space="preserve"> </w:t>
            </w:r>
          </w:p>
        </w:tc>
      </w:tr>
      <w:tr w:rsidR="00F80353" w:rsidRPr="00966C85" w:rsidTr="00966C85">
        <w:trPr>
          <w:trHeight w:val="799"/>
        </w:trPr>
        <w:tc>
          <w:tcPr>
            <w:tcW w:w="2338"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rPr>
                <w:sz w:val="28"/>
              </w:rPr>
            </w:pPr>
            <w:r w:rsidRPr="00966C85">
              <w:rPr>
                <w:sz w:val="28"/>
              </w:rPr>
              <w:t xml:space="preserve">Desarrollo de órganos genitales  </w:t>
            </w:r>
          </w:p>
        </w:tc>
        <w:tc>
          <w:tcPr>
            <w:tcW w:w="2335"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sz w:val="28"/>
              </w:rPr>
              <w:t xml:space="preserve">9 – 13  </w:t>
            </w:r>
          </w:p>
        </w:tc>
      </w:tr>
      <w:tr w:rsidR="00F80353" w:rsidRPr="00966C85" w:rsidTr="00966C85">
        <w:trPr>
          <w:trHeight w:val="490"/>
        </w:trPr>
        <w:tc>
          <w:tcPr>
            <w:tcW w:w="2338"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sz w:val="28"/>
              </w:rPr>
              <w:t xml:space="preserve">Vello púbico  </w:t>
            </w:r>
          </w:p>
        </w:tc>
        <w:tc>
          <w:tcPr>
            <w:tcW w:w="2335"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sz w:val="28"/>
              </w:rPr>
              <w:t xml:space="preserve">9 – 14  </w:t>
            </w:r>
          </w:p>
        </w:tc>
      </w:tr>
      <w:tr w:rsidR="00F80353" w:rsidRPr="00966C85" w:rsidTr="00966C85">
        <w:trPr>
          <w:trHeight w:val="405"/>
        </w:trPr>
        <w:tc>
          <w:tcPr>
            <w:tcW w:w="2338"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sz w:val="28"/>
              </w:rPr>
              <w:t xml:space="preserve">Crecimiento  </w:t>
            </w:r>
          </w:p>
        </w:tc>
        <w:tc>
          <w:tcPr>
            <w:tcW w:w="2335"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sz w:val="28"/>
              </w:rPr>
              <w:t xml:space="preserve">11 – 13  </w:t>
            </w:r>
          </w:p>
        </w:tc>
      </w:tr>
      <w:tr w:rsidR="00F80353" w:rsidRPr="00966C85" w:rsidTr="00966C85">
        <w:trPr>
          <w:trHeight w:val="802"/>
        </w:trPr>
        <w:tc>
          <w:tcPr>
            <w:tcW w:w="2338"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sz w:val="28"/>
              </w:rPr>
              <w:t xml:space="preserve">Primeras eyaculaciones  </w:t>
            </w:r>
          </w:p>
        </w:tc>
        <w:tc>
          <w:tcPr>
            <w:tcW w:w="2335" w:type="dxa"/>
            <w:tcBorders>
              <w:top w:val="single" w:sz="4" w:space="0" w:color="000000"/>
              <w:left w:val="single" w:sz="4" w:space="0" w:color="000000"/>
              <w:bottom w:val="single" w:sz="4" w:space="0" w:color="000000"/>
              <w:right w:val="single" w:sz="4" w:space="0" w:color="000000"/>
            </w:tcBorders>
          </w:tcPr>
          <w:p w:rsidR="00F80353" w:rsidRPr="00966C85" w:rsidRDefault="00313A02" w:rsidP="00966C85">
            <w:pPr>
              <w:spacing w:after="0" w:line="259" w:lineRule="auto"/>
              <w:ind w:left="0" w:right="0" w:firstLine="0"/>
              <w:jc w:val="left"/>
              <w:rPr>
                <w:sz w:val="28"/>
              </w:rPr>
            </w:pPr>
            <w:r w:rsidRPr="00966C85">
              <w:rPr>
                <w:sz w:val="28"/>
              </w:rPr>
              <w:t xml:space="preserve">9 – 14  </w:t>
            </w:r>
          </w:p>
        </w:tc>
      </w:tr>
    </w:tbl>
    <w:p w:rsidR="00F80353" w:rsidRPr="00966C85" w:rsidRDefault="00313A02">
      <w:pPr>
        <w:tabs>
          <w:tab w:val="center" w:pos="1111"/>
          <w:tab w:val="center" w:pos="2124"/>
          <w:tab w:val="center" w:pos="2833"/>
          <w:tab w:val="center" w:pos="3541"/>
          <w:tab w:val="center" w:pos="4249"/>
        </w:tabs>
        <w:spacing w:after="0" w:line="268" w:lineRule="auto"/>
        <w:ind w:left="0" w:right="0" w:firstLine="0"/>
        <w:jc w:val="left"/>
        <w:rPr>
          <w:b/>
        </w:rPr>
      </w:pPr>
      <w:r>
        <w:rPr>
          <w:noProof/>
          <w:lang w:val="es-AR" w:eastAsia="es-AR"/>
        </w:rPr>
        <w:drawing>
          <wp:anchor distT="0" distB="0" distL="114300" distR="114300" simplePos="0" relativeHeight="251659264" behindDoc="0" locked="0" layoutInCell="1" allowOverlap="0">
            <wp:simplePos x="0" y="0"/>
            <wp:positionH relativeFrom="column">
              <wp:posOffset>3579495</wp:posOffset>
            </wp:positionH>
            <wp:positionV relativeFrom="paragraph">
              <wp:posOffset>66675</wp:posOffset>
            </wp:positionV>
            <wp:extent cx="3068955" cy="5581015"/>
            <wp:effectExtent l="0" t="0" r="0" b="635"/>
            <wp:wrapSquare wrapText="bothSides"/>
            <wp:docPr id="5522" name="Picture 5522"/>
            <wp:cNvGraphicFramePr/>
            <a:graphic xmlns:a="http://schemas.openxmlformats.org/drawingml/2006/main">
              <a:graphicData uri="http://schemas.openxmlformats.org/drawingml/2006/picture">
                <pic:pic xmlns:pic="http://schemas.openxmlformats.org/drawingml/2006/picture">
                  <pic:nvPicPr>
                    <pic:cNvPr id="5522" name="Picture 5522"/>
                    <pic:cNvPicPr/>
                  </pic:nvPicPr>
                  <pic:blipFill>
                    <a:blip r:embed="rId12"/>
                    <a:stretch>
                      <a:fillRect/>
                    </a:stretch>
                  </pic:blipFill>
                  <pic:spPr>
                    <a:xfrm>
                      <a:off x="0" y="0"/>
                      <a:ext cx="3068955" cy="5581015"/>
                    </a:xfrm>
                    <a:prstGeom prst="rect">
                      <a:avLst/>
                    </a:prstGeom>
                  </pic:spPr>
                </pic:pic>
              </a:graphicData>
            </a:graphic>
            <wp14:sizeRelV relativeFrom="margin">
              <wp14:pctHeight>0</wp14:pctHeight>
            </wp14:sizeRelV>
          </wp:anchor>
        </w:drawing>
      </w:r>
      <w:r w:rsidR="00742CC9">
        <w:rPr>
          <w:b/>
          <w:sz w:val="32"/>
        </w:rPr>
        <w:t xml:space="preserve">         </w:t>
      </w:r>
      <w:r w:rsidRPr="00966C85">
        <w:rPr>
          <w:b/>
          <w:sz w:val="32"/>
        </w:rPr>
        <w:t>Mujeres</w:t>
      </w:r>
      <w:r w:rsidRPr="00966C85">
        <w:rPr>
          <w:b/>
          <w:sz w:val="28"/>
        </w:rPr>
        <w:t xml:space="preserve"> </w:t>
      </w:r>
      <w:r w:rsidRPr="00966C85">
        <w:rPr>
          <w:b/>
          <w:sz w:val="28"/>
        </w:rPr>
        <w:tab/>
      </w:r>
      <w:r w:rsidRPr="00966C85">
        <w:rPr>
          <w:b/>
          <w:sz w:val="24"/>
        </w:rPr>
        <w:t xml:space="preserve"> </w:t>
      </w:r>
      <w:r w:rsidRPr="00966C85">
        <w:rPr>
          <w:b/>
          <w:sz w:val="24"/>
        </w:rPr>
        <w:tab/>
        <w:t xml:space="preserve"> </w:t>
      </w:r>
      <w:r w:rsidRPr="00966C85">
        <w:rPr>
          <w:b/>
          <w:sz w:val="24"/>
        </w:rPr>
        <w:tab/>
        <w:t xml:space="preserve"> </w:t>
      </w:r>
      <w:r w:rsidRPr="00966C85">
        <w:rPr>
          <w:b/>
          <w:sz w:val="24"/>
        </w:rPr>
        <w:tab/>
        <w:t xml:space="preserve"> </w:t>
      </w:r>
    </w:p>
    <w:tbl>
      <w:tblPr>
        <w:tblStyle w:val="TableGrid"/>
        <w:tblpPr w:vertAnchor="text" w:horzAnchor="page" w:tblpX="1497" w:tblpY="50"/>
        <w:tblOverlap w:val="never"/>
        <w:tblW w:w="4705" w:type="dxa"/>
        <w:tblInd w:w="0" w:type="dxa"/>
        <w:tblCellMar>
          <w:top w:w="45" w:type="dxa"/>
          <w:left w:w="108" w:type="dxa"/>
          <w:right w:w="115" w:type="dxa"/>
        </w:tblCellMar>
        <w:tblLook w:val="04A0" w:firstRow="1" w:lastRow="0" w:firstColumn="1" w:lastColumn="0" w:noHBand="0" w:noVBand="1"/>
      </w:tblPr>
      <w:tblGrid>
        <w:gridCol w:w="2352"/>
        <w:gridCol w:w="2353"/>
      </w:tblGrid>
      <w:tr w:rsidR="00966C85" w:rsidTr="00966C85">
        <w:trPr>
          <w:trHeight w:val="859"/>
        </w:trPr>
        <w:tc>
          <w:tcPr>
            <w:tcW w:w="2352"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b/>
                <w:sz w:val="28"/>
              </w:rPr>
              <w:t xml:space="preserve">Carácter sexual secundario </w:t>
            </w:r>
            <w:r w:rsidRPr="00966C85">
              <w:rPr>
                <w:sz w:val="28"/>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b/>
                <w:sz w:val="28"/>
              </w:rPr>
              <w:t xml:space="preserve">Edad (años) </w:t>
            </w:r>
            <w:r w:rsidRPr="00966C85">
              <w:rPr>
                <w:sz w:val="28"/>
              </w:rPr>
              <w:t xml:space="preserve"> </w:t>
            </w:r>
          </w:p>
        </w:tc>
      </w:tr>
      <w:tr w:rsidR="00966C85" w:rsidTr="00966C85">
        <w:trPr>
          <w:trHeight w:val="856"/>
        </w:trPr>
        <w:tc>
          <w:tcPr>
            <w:tcW w:w="2352"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Desarrollo de mamas  </w:t>
            </w:r>
          </w:p>
        </w:tc>
        <w:tc>
          <w:tcPr>
            <w:tcW w:w="2353"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9 – 13  </w:t>
            </w:r>
          </w:p>
        </w:tc>
      </w:tr>
      <w:tr w:rsidR="00966C85" w:rsidTr="00966C85">
        <w:trPr>
          <w:trHeight w:val="525"/>
        </w:trPr>
        <w:tc>
          <w:tcPr>
            <w:tcW w:w="2352"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Vello púbico  </w:t>
            </w:r>
          </w:p>
        </w:tc>
        <w:tc>
          <w:tcPr>
            <w:tcW w:w="2353"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9 – 14  </w:t>
            </w:r>
          </w:p>
        </w:tc>
      </w:tr>
      <w:tr w:rsidR="00966C85" w:rsidTr="00966C85">
        <w:trPr>
          <w:trHeight w:val="437"/>
        </w:trPr>
        <w:tc>
          <w:tcPr>
            <w:tcW w:w="2352"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Crecimiento  </w:t>
            </w:r>
          </w:p>
        </w:tc>
        <w:tc>
          <w:tcPr>
            <w:tcW w:w="2353"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11 – 13  </w:t>
            </w:r>
          </w:p>
        </w:tc>
      </w:tr>
      <w:tr w:rsidR="00966C85" w:rsidTr="00966C85">
        <w:trPr>
          <w:trHeight w:val="856"/>
        </w:trPr>
        <w:tc>
          <w:tcPr>
            <w:tcW w:w="2352"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Primera menstruación  </w:t>
            </w:r>
          </w:p>
        </w:tc>
        <w:tc>
          <w:tcPr>
            <w:tcW w:w="2353" w:type="dxa"/>
            <w:tcBorders>
              <w:top w:val="single" w:sz="4" w:space="0" w:color="000000"/>
              <w:left w:val="single" w:sz="4" w:space="0" w:color="000000"/>
              <w:bottom w:val="single" w:sz="4" w:space="0" w:color="000000"/>
              <w:right w:val="single" w:sz="4" w:space="0" w:color="000000"/>
            </w:tcBorders>
          </w:tcPr>
          <w:p w:rsidR="00966C85" w:rsidRPr="00966C85" w:rsidRDefault="00966C85" w:rsidP="00966C85">
            <w:pPr>
              <w:spacing w:after="0" w:line="259" w:lineRule="auto"/>
              <w:ind w:left="0" w:right="0" w:firstLine="0"/>
              <w:jc w:val="left"/>
              <w:rPr>
                <w:sz w:val="28"/>
              </w:rPr>
            </w:pPr>
            <w:r w:rsidRPr="00966C85">
              <w:rPr>
                <w:sz w:val="28"/>
              </w:rPr>
              <w:t xml:space="preserve">9 – 14  </w:t>
            </w:r>
          </w:p>
        </w:tc>
      </w:tr>
    </w:tbl>
    <w:p w:rsidR="00F80353" w:rsidRDefault="00313A02">
      <w:pPr>
        <w:spacing w:after="0" w:line="259" w:lineRule="auto"/>
        <w:ind w:left="0" w:right="339"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F80353" w:rsidRPr="00966C85" w:rsidRDefault="00313A02">
      <w:pPr>
        <w:spacing w:after="2029" w:line="259" w:lineRule="auto"/>
        <w:ind w:left="0" w:right="339" w:firstLine="0"/>
        <w:jc w:val="left"/>
        <w:rPr>
          <w:b/>
          <w:sz w:val="24"/>
        </w:rPr>
      </w:pPr>
      <w:r>
        <w:rPr>
          <w:sz w:val="24"/>
        </w:rPr>
        <w:t xml:space="preserve"> </w:t>
      </w:r>
      <w:r w:rsidR="00966C85">
        <w:rPr>
          <w:sz w:val="24"/>
        </w:rPr>
        <w:tab/>
      </w:r>
      <w:r w:rsidR="00966C85">
        <w:rPr>
          <w:sz w:val="24"/>
        </w:rPr>
        <w:tab/>
      </w:r>
      <w:r w:rsidR="00966C85">
        <w:rPr>
          <w:sz w:val="24"/>
        </w:rPr>
        <w:tab/>
      </w:r>
      <w:r w:rsidR="00966C85">
        <w:rPr>
          <w:sz w:val="24"/>
        </w:rPr>
        <w:tab/>
      </w:r>
      <w:r w:rsidR="00966C85">
        <w:rPr>
          <w:sz w:val="24"/>
        </w:rPr>
        <w:tab/>
      </w:r>
      <w:r w:rsidR="00966C85">
        <w:rPr>
          <w:sz w:val="24"/>
        </w:rPr>
        <w:tab/>
      </w:r>
      <w:r w:rsidR="00966C85">
        <w:rPr>
          <w:sz w:val="24"/>
        </w:rPr>
        <w:tab/>
      </w:r>
      <w:r w:rsidR="00966C85">
        <w:rPr>
          <w:sz w:val="24"/>
        </w:rPr>
        <w:tab/>
      </w:r>
      <w:r w:rsidR="00966C85" w:rsidRPr="00966C85">
        <w:rPr>
          <w:b/>
          <w:sz w:val="32"/>
        </w:rPr>
        <w:t>Hombres</w:t>
      </w:r>
    </w:p>
    <w:p w:rsidR="00742CC9" w:rsidRDefault="00742CC9" w:rsidP="00742CC9">
      <w:pPr>
        <w:spacing w:after="2029" w:line="259" w:lineRule="auto"/>
        <w:ind w:left="0" w:right="339" w:firstLine="0"/>
        <w:jc w:val="left"/>
        <w:rPr>
          <w:sz w:val="24"/>
        </w:rPr>
      </w:pPr>
      <w:r>
        <w:rPr>
          <w:sz w:val="24"/>
        </w:rPr>
        <w:t xml:space="preserve"> </w:t>
      </w:r>
      <w:r>
        <w:rPr>
          <w:sz w:val="24"/>
        </w:rPr>
        <w:tab/>
      </w:r>
      <w:r>
        <w:rPr>
          <w:sz w:val="24"/>
        </w:rPr>
        <w:tab/>
      </w:r>
      <w:r>
        <w:rPr>
          <w:sz w:val="24"/>
        </w:rPr>
        <w:tab/>
      </w:r>
      <w:r>
        <w:rPr>
          <w:sz w:val="24"/>
        </w:rPr>
        <w:tab/>
      </w:r>
      <w:r>
        <w:rPr>
          <w:sz w:val="24"/>
        </w:rPr>
        <w:tab/>
      </w:r>
    </w:p>
    <w:p w:rsidR="00742CC9" w:rsidRDefault="00742CC9" w:rsidP="00742CC9">
      <w:pPr>
        <w:pStyle w:val="Sinespaciado"/>
        <w:jc w:val="center"/>
        <w:rPr>
          <w:sz w:val="36"/>
          <w:szCs w:val="36"/>
        </w:rPr>
      </w:pPr>
      <w:r w:rsidRPr="00742CC9">
        <w:rPr>
          <w:sz w:val="36"/>
          <w:szCs w:val="36"/>
        </w:rPr>
        <w:t>Sistema reproductor Masculino</w:t>
      </w:r>
    </w:p>
    <w:p w:rsidR="00742CC9" w:rsidRPr="00742CC9" w:rsidRDefault="00742CC9" w:rsidP="00742CC9">
      <w:pPr>
        <w:pStyle w:val="Sinespaciado"/>
        <w:jc w:val="center"/>
        <w:rPr>
          <w:sz w:val="36"/>
          <w:szCs w:val="36"/>
        </w:rPr>
      </w:pPr>
    </w:p>
    <w:p w:rsidR="00F80353" w:rsidRPr="00742CC9" w:rsidRDefault="00313A02" w:rsidP="002710B5">
      <w:pPr>
        <w:pStyle w:val="Sinespaciado"/>
        <w:jc w:val="left"/>
      </w:pPr>
      <w:r w:rsidRPr="00F927D1">
        <w:rPr>
          <w:sz w:val="28"/>
        </w:rPr>
        <w:t xml:space="preserve">El sistema reproductor masculino consta de los testículos y los conductos genitales y excretores, </w:t>
      </w:r>
      <w:r w:rsidR="00DD2E8A">
        <w:rPr>
          <w:sz w:val="28"/>
        </w:rPr>
        <w:t>a las glándulas anexas y el pene</w:t>
      </w:r>
      <w:r w:rsidRPr="00F927D1">
        <w:rPr>
          <w:sz w:val="28"/>
        </w:rPr>
        <w:t>. La producción de espermatozoides y el desarrollo de las características sexuales secundarias masculinas están bajo control d</w:t>
      </w:r>
      <w:r w:rsidR="00DD2E8A">
        <w:rPr>
          <w:sz w:val="28"/>
        </w:rPr>
        <w:t>e hormonas, incluyendo</w:t>
      </w:r>
      <w:r w:rsidRPr="00F927D1">
        <w:rPr>
          <w:sz w:val="28"/>
        </w:rPr>
        <w:t xml:space="preserve"> la    hormona liberadora de      gonadotrofina, las gonadotrofi</w:t>
      </w:r>
      <w:r w:rsidR="00DD2E8A">
        <w:rPr>
          <w:sz w:val="28"/>
        </w:rPr>
        <w:t xml:space="preserve">nas LH y FSH y </w:t>
      </w:r>
      <w:r w:rsidR="002710B5">
        <w:rPr>
          <w:sz w:val="28"/>
        </w:rPr>
        <w:t xml:space="preserve">testosterona. T   </w:t>
      </w:r>
      <w:r w:rsidR="00DD2E8A" w:rsidRPr="00DD2E8A">
        <w:rPr>
          <w:noProof/>
        </w:rPr>
        <w:t xml:space="preserve"> </w:t>
      </w:r>
      <w:r w:rsidR="00DD2E8A">
        <w:rPr>
          <w:noProof/>
          <w:lang w:val="es-AR" w:eastAsia="es-AR"/>
        </w:rPr>
        <w:drawing>
          <wp:inline distT="0" distB="0" distL="0" distR="0" wp14:anchorId="486CF3B2" wp14:editId="16CDDEE4">
            <wp:extent cx="3010619" cy="1535502"/>
            <wp:effectExtent l="0" t="0" r="0" b="762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13"/>
                    <a:stretch>
                      <a:fillRect/>
                    </a:stretch>
                  </pic:blipFill>
                  <pic:spPr>
                    <a:xfrm>
                      <a:off x="0" y="0"/>
                      <a:ext cx="3050446" cy="1555815"/>
                    </a:xfrm>
                    <a:prstGeom prst="rect">
                      <a:avLst/>
                    </a:prstGeom>
                  </pic:spPr>
                </pic:pic>
              </a:graphicData>
            </a:graphic>
          </wp:inline>
        </w:drawing>
      </w:r>
    </w:p>
    <w:p w:rsidR="002710B5" w:rsidRDefault="002710B5">
      <w:pPr>
        <w:ind w:left="-5" w:right="689"/>
        <w:rPr>
          <w:sz w:val="28"/>
          <w:szCs w:val="28"/>
        </w:rPr>
      </w:pPr>
    </w:p>
    <w:p w:rsidR="00F80353" w:rsidRPr="00F927D1" w:rsidRDefault="00313A02">
      <w:pPr>
        <w:ind w:left="-5" w:right="689"/>
        <w:rPr>
          <w:sz w:val="28"/>
          <w:szCs w:val="28"/>
        </w:rPr>
      </w:pPr>
      <w:r w:rsidRPr="00F927D1">
        <w:rPr>
          <w:sz w:val="28"/>
          <w:szCs w:val="28"/>
        </w:rPr>
        <w:lastRenderedPageBreak/>
        <w:t>El aparato reproductor masculino produce los gametos masculinos o espermatozoides. El aparato reproductor masculino está formado por los órganos genitales internos y por los órganos genitales externos. Los órganos genitales internos son: - los testículos: son los órganos donde se forman los espermatozoides. - los conductos deferentes: son canales por donde los espermatozoides llegan a la uretra.- las vesículas seminales y la próstata fabrican sustancias en las que se transportan y se alimentan los espermatozoides. El conjunto de estas sustancias y los espermatozoides se llama semen. - la uretra: es un conducto que sirve para el aparato excretor y para el reproductor. Los órganos genitales externos son: - el pene: es un órgano musculoso. Es por donde se expulsa el semen (y la orina). - el escroto: es la bolsa que cubre los</w:t>
      </w:r>
      <w:r w:rsidRPr="00F927D1">
        <w:rPr>
          <w:rFonts w:ascii="Arial" w:eastAsia="Arial" w:hAnsi="Arial" w:cs="Arial"/>
          <w:sz w:val="28"/>
          <w:szCs w:val="28"/>
        </w:rPr>
        <w:t xml:space="preserve"> </w:t>
      </w:r>
      <w:r w:rsidRPr="00F927D1">
        <w:rPr>
          <w:sz w:val="28"/>
          <w:szCs w:val="28"/>
        </w:rPr>
        <w:t xml:space="preserve">testículos. </w:t>
      </w:r>
    </w:p>
    <w:p w:rsidR="00F80353" w:rsidRDefault="00313A02">
      <w:pPr>
        <w:spacing w:after="0" w:line="259" w:lineRule="auto"/>
        <w:ind w:left="0" w:right="0" w:firstLine="0"/>
        <w:jc w:val="left"/>
        <w:rPr>
          <w:sz w:val="28"/>
          <w:szCs w:val="28"/>
        </w:rPr>
      </w:pPr>
      <w:r w:rsidRPr="00F927D1">
        <w:rPr>
          <w:rFonts w:ascii="Arial" w:eastAsia="Arial" w:hAnsi="Arial" w:cs="Arial"/>
          <w:sz w:val="28"/>
          <w:szCs w:val="28"/>
        </w:rPr>
        <w:t>.</w:t>
      </w:r>
      <w:r w:rsidRPr="00F927D1">
        <w:rPr>
          <w:sz w:val="28"/>
          <w:szCs w:val="28"/>
        </w:rPr>
        <w:t xml:space="preserve"> </w:t>
      </w:r>
    </w:p>
    <w:p w:rsidR="00F927D1" w:rsidRPr="00F927D1" w:rsidRDefault="00F927D1">
      <w:pPr>
        <w:spacing w:after="0" w:line="259" w:lineRule="auto"/>
        <w:ind w:left="0" w:right="0" w:firstLine="0"/>
        <w:jc w:val="left"/>
        <w:rPr>
          <w:sz w:val="28"/>
          <w:szCs w:val="28"/>
        </w:rPr>
      </w:pPr>
    </w:p>
    <w:p w:rsidR="00F80353" w:rsidRPr="00F927D1" w:rsidRDefault="00313A02">
      <w:pPr>
        <w:spacing w:after="0" w:line="259" w:lineRule="auto"/>
        <w:ind w:left="0" w:right="0" w:firstLine="0"/>
        <w:jc w:val="left"/>
        <w:rPr>
          <w:sz w:val="28"/>
          <w:szCs w:val="28"/>
        </w:rPr>
      </w:pPr>
      <w:r w:rsidRPr="00F927D1">
        <w:rPr>
          <w:sz w:val="28"/>
          <w:szCs w:val="28"/>
        </w:rPr>
        <w:t xml:space="preserve"> </w:t>
      </w:r>
    </w:p>
    <w:p w:rsidR="00F80353" w:rsidRPr="00F927D1" w:rsidRDefault="00313A02">
      <w:pPr>
        <w:ind w:left="-5" w:right="0"/>
        <w:rPr>
          <w:b/>
          <w:sz w:val="28"/>
          <w:szCs w:val="28"/>
        </w:rPr>
      </w:pPr>
      <w:r w:rsidRPr="00F927D1">
        <w:rPr>
          <w:b/>
          <w:sz w:val="28"/>
          <w:szCs w:val="28"/>
        </w:rPr>
        <w:t xml:space="preserve">SISTEMA REPRODUCTOR FEMENINO. </w:t>
      </w:r>
    </w:p>
    <w:p w:rsidR="00F80353" w:rsidRPr="00F927D1" w:rsidRDefault="00313A02">
      <w:pPr>
        <w:ind w:left="-5" w:right="694"/>
        <w:rPr>
          <w:sz w:val="28"/>
          <w:szCs w:val="28"/>
        </w:rPr>
      </w:pPr>
      <w:r w:rsidRPr="00F927D1">
        <w:rPr>
          <w:sz w:val="28"/>
          <w:szCs w:val="28"/>
        </w:rPr>
        <w:t xml:space="preserve">El </w:t>
      </w:r>
      <w:proofErr w:type="gramStart"/>
      <w:r w:rsidRPr="00F927D1">
        <w:rPr>
          <w:sz w:val="28"/>
          <w:szCs w:val="28"/>
        </w:rPr>
        <w:t>sistema  reproductor</w:t>
      </w:r>
      <w:proofErr w:type="gramEnd"/>
      <w:r w:rsidRPr="00F927D1">
        <w:rPr>
          <w:sz w:val="28"/>
          <w:szCs w:val="28"/>
        </w:rPr>
        <w:t xml:space="preserve"> femenino produce las hormonas sexuales femeninas, responsable de los caracteres secundarios. Produce los </w:t>
      </w:r>
      <w:proofErr w:type="gramStart"/>
      <w:r w:rsidRPr="00F927D1">
        <w:rPr>
          <w:sz w:val="28"/>
          <w:szCs w:val="28"/>
        </w:rPr>
        <w:t>ovocitos  secundarios</w:t>
      </w:r>
      <w:proofErr w:type="gramEnd"/>
      <w:r w:rsidRPr="00F927D1">
        <w:rPr>
          <w:sz w:val="28"/>
          <w:szCs w:val="28"/>
        </w:rPr>
        <w:t xml:space="preserve"> (ovocito II). Que son los gametos femeninos. En caso de haber fecundación, el embrión se desarrolló dentro de un ambiente apropiado dentro del útero, órgano del sistema reproductor femenino. El aparato reproductor femenino, está formado por los órganos internos y órganos externos. </w:t>
      </w:r>
    </w:p>
    <w:p w:rsidR="00F80353" w:rsidRPr="00F927D1" w:rsidRDefault="00313A02">
      <w:pPr>
        <w:spacing w:after="0" w:line="259" w:lineRule="auto"/>
        <w:ind w:left="0" w:right="0" w:firstLine="0"/>
        <w:jc w:val="left"/>
        <w:rPr>
          <w:sz w:val="28"/>
          <w:szCs w:val="28"/>
        </w:rPr>
      </w:pPr>
      <w:r w:rsidRPr="00F927D1">
        <w:rPr>
          <w:sz w:val="28"/>
          <w:szCs w:val="28"/>
        </w:rPr>
        <w:t xml:space="preserve"> </w:t>
      </w:r>
    </w:p>
    <w:p w:rsidR="00F80353" w:rsidRPr="00F927D1" w:rsidRDefault="00313A02">
      <w:pPr>
        <w:ind w:left="-5" w:right="689"/>
        <w:rPr>
          <w:sz w:val="28"/>
          <w:szCs w:val="28"/>
        </w:rPr>
      </w:pPr>
      <w:r w:rsidRPr="00F927D1">
        <w:rPr>
          <w:sz w:val="28"/>
          <w:szCs w:val="28"/>
        </w:rPr>
        <w:t>El aparato reproductor femenino produce los gametos femeninos (óvulos) y protege y alimenta el feto en el embarazo.   El embarazo es el tiempo en el que se forma el nuevo ser.   Este aparato está formado por los órganos genitales internos, los órganos genitales externos y las mamas.   Los órganos genitales internos son</w:t>
      </w:r>
      <w:proofErr w:type="gramStart"/>
      <w:r w:rsidRPr="00F927D1">
        <w:rPr>
          <w:sz w:val="28"/>
          <w:szCs w:val="28"/>
        </w:rPr>
        <w:t>:  -</w:t>
      </w:r>
      <w:proofErr w:type="gramEnd"/>
      <w:r w:rsidRPr="00F927D1">
        <w:rPr>
          <w:sz w:val="28"/>
          <w:szCs w:val="28"/>
        </w:rPr>
        <w:t xml:space="preserve"> los ovarios.   Son dos pequeños órganos donde están los óvulos y donde maduran esos óvulos. - las trompas de Falopio: son dos tubos o canales huecos y delgados que comunican los ovarios con el útero. - el útero: es un órgano musculoso, con forma de pera al revés. - la vagina: es un canal que comunica el útero con el exterior. Cada mes madura un óvulo, que sale del ovario, pasa por una de las trompas de Falopio y va al útero.   Los órganos genitales externos son un conjunto de órganos que se llama vulva. El clítoris es una parte carnosa de la vulva que sobresale.   Es muy sensible porque tiene muchas terminaciones nerviosas. </w:t>
      </w:r>
    </w:p>
    <w:p w:rsidR="00F80353" w:rsidRPr="00F927D1" w:rsidRDefault="00313A02">
      <w:pPr>
        <w:spacing w:after="0" w:line="259" w:lineRule="auto"/>
        <w:ind w:left="0" w:right="0" w:firstLine="0"/>
        <w:jc w:val="left"/>
        <w:rPr>
          <w:sz w:val="28"/>
          <w:szCs w:val="28"/>
        </w:rPr>
      </w:pPr>
      <w:r w:rsidRPr="00F927D1">
        <w:rPr>
          <w:sz w:val="28"/>
          <w:szCs w:val="28"/>
        </w:rPr>
        <w:t xml:space="preserve"> </w:t>
      </w:r>
    </w:p>
    <w:p w:rsidR="00F80353" w:rsidRDefault="00313A02">
      <w:pPr>
        <w:spacing w:after="0" w:line="259" w:lineRule="auto"/>
        <w:ind w:left="2078" w:right="0" w:firstLine="0"/>
        <w:jc w:val="left"/>
      </w:pPr>
      <w:r>
        <w:rPr>
          <w:noProof/>
          <w:lang w:val="es-AR" w:eastAsia="es-AR"/>
        </w:rPr>
        <w:drawing>
          <wp:inline distT="0" distB="0" distL="0" distR="0">
            <wp:extent cx="4744085" cy="3769744"/>
            <wp:effectExtent l="0" t="0" r="0" b="254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4"/>
                    <a:stretch>
                      <a:fillRect/>
                    </a:stretch>
                  </pic:blipFill>
                  <pic:spPr>
                    <a:xfrm>
                      <a:off x="0" y="0"/>
                      <a:ext cx="4787514" cy="3804254"/>
                    </a:xfrm>
                    <a:prstGeom prst="rect">
                      <a:avLst/>
                    </a:prstGeom>
                  </pic:spPr>
                </pic:pic>
              </a:graphicData>
            </a:graphic>
          </wp:inline>
        </w:drawing>
      </w:r>
    </w:p>
    <w:p w:rsidR="00F80353" w:rsidRDefault="00F80353"/>
    <w:p w:rsidR="00F927D1" w:rsidRDefault="00F927D1"/>
    <w:p w:rsidR="00F927D1" w:rsidRDefault="00F927D1"/>
    <w:p w:rsidR="00F927D1" w:rsidRDefault="00F927D1"/>
    <w:p w:rsidR="00F927D1" w:rsidRDefault="00F927D1"/>
    <w:p w:rsidR="00F927D1" w:rsidRDefault="00F927D1"/>
    <w:p w:rsidR="00F927D1" w:rsidRDefault="00F927D1" w:rsidP="009046C0">
      <w:pPr>
        <w:ind w:left="0" w:firstLine="0"/>
      </w:pPr>
    </w:p>
    <w:p w:rsidR="00966C85" w:rsidRPr="00846BB8" w:rsidRDefault="00966C85" w:rsidP="00DD2E8A">
      <w:pPr>
        <w:pStyle w:val="Prrafodelista"/>
        <w:numPr>
          <w:ilvl w:val="0"/>
          <w:numId w:val="5"/>
        </w:numPr>
        <w:rPr>
          <w:b/>
        </w:rPr>
      </w:pPr>
      <w:r w:rsidRPr="00846BB8">
        <w:rPr>
          <w:b/>
          <w:sz w:val="32"/>
        </w:rPr>
        <w:t xml:space="preserve">Observa y Escribe  los nombres que faltan </w:t>
      </w:r>
    </w:p>
    <w:p w:rsidR="00DD2E8A" w:rsidRDefault="00DD2E8A" w:rsidP="00DD2E8A"/>
    <w:p w:rsidR="00DD2E8A" w:rsidRDefault="00DD2E8A" w:rsidP="00DD2E8A"/>
    <w:p w:rsidR="00DD2E8A" w:rsidRDefault="00DD2E8A" w:rsidP="00DD2E8A"/>
    <w:p w:rsidR="00DD2E8A" w:rsidRDefault="00DD2E8A" w:rsidP="00DD2E8A"/>
    <w:p w:rsidR="00DD2E8A" w:rsidRDefault="00DD2E8A" w:rsidP="00DD2E8A"/>
    <w:p w:rsidR="00DD2E8A" w:rsidRDefault="00DD2E8A" w:rsidP="00DD2E8A"/>
    <w:p w:rsidR="00DD2E8A" w:rsidRPr="00DD2E8A" w:rsidRDefault="00DD2E8A" w:rsidP="00DD2E8A"/>
    <w:p w:rsidR="00F927D1" w:rsidRDefault="002710B5" w:rsidP="00F927D1">
      <w:pPr>
        <w:ind w:left="0" w:firstLine="0"/>
      </w:pPr>
      <w:r>
        <w:rPr>
          <w:noProof/>
          <w:lang w:val="es-AR" w:eastAsia="es-AR"/>
        </w:rPr>
        <mc:AlternateContent>
          <mc:Choice Requires="wps">
            <w:drawing>
              <wp:anchor distT="0" distB="0" distL="114300" distR="114300" simplePos="0" relativeHeight="251663360" behindDoc="0" locked="0" layoutInCell="1" allowOverlap="1" wp14:anchorId="277FD633" wp14:editId="6E492835">
                <wp:simplePos x="0" y="0"/>
                <wp:positionH relativeFrom="column">
                  <wp:posOffset>5463265</wp:posOffset>
                </wp:positionH>
                <wp:positionV relativeFrom="paragraph">
                  <wp:posOffset>2136894</wp:posOffset>
                </wp:positionV>
                <wp:extent cx="1233577" cy="396815"/>
                <wp:effectExtent l="0" t="0" r="24130" b="22860"/>
                <wp:wrapNone/>
                <wp:docPr id="6" name="Rectángulo 6"/>
                <wp:cNvGraphicFramePr/>
                <a:graphic xmlns:a="http://schemas.openxmlformats.org/drawingml/2006/main">
                  <a:graphicData uri="http://schemas.microsoft.com/office/word/2010/wordprocessingShape">
                    <wps:wsp>
                      <wps:cNvSpPr/>
                      <wps:spPr>
                        <a:xfrm>
                          <a:off x="0" y="0"/>
                          <a:ext cx="1233577" cy="396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D9659" id="Rectángulo 6" o:spid="_x0000_s1026" style="position:absolute;margin-left:430.2pt;margin-top:168.25pt;width:97.15pt;height:3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xoZAIAAAwFAAAOAAAAZHJzL2Uyb0RvYy54bWysVMFOGzEQvVfqP1i+l80GCBCxQRGIqhIC&#10;BFScjddOVrU97tjJJv2bfkt/rGPvZoMo6qHqxevxzJvxPL/Z84uNNWytMDTgKl4ejDhTTkLduEXF&#10;vz5dfzrlLEThamHAqYpvVeAXs48fzls/VWNYgqkVMkriwrT1FV/G6KdFEeRSWREOwCtHTg1oRSQT&#10;F0WNoqXs1hTj0WhStIC1R5AqBDq96px8lvNrrWS80zqoyEzF6W4xr5jXl7QWs3MxXaDwy0b21xD/&#10;cAsrGkdFh1RXIgq2wuaPVLaRCAF0PJBgC9C6kSr3QN2UozfdPC6FV7kXIif4gabw/9LK2/U9sqau&#10;+IQzJyw90QOR9uunW6wMsEkiqPVhSnGP/h57K9A2dbvRaNOX+mCbTOp2IFVtIpN0WI4PD49PTjiT&#10;5Ds8m5yWxylpsUd7DPGzAsvSpuJI9TOXYn0TYhe6CyFcuk1XP+/i1qh0BeMelKZGqOI4o7OE1KVB&#10;thb0+PW3si+bIxNEN8YMoPI9kIk7UB+bYCrLagCO3gPuqw3RuSK4OABt4wD/DtZd/K7rrtfU9gvU&#10;W3o3hE7Qwcvrhsi7ESHeCyQFk9ZpKuMdLdpAW3Hod5wtAX+8d57iSVjk5ayliah4+L4SqDgzXxxJ&#10;7qw8OkojlI2j45MxGfja8/La41b2Eoj3kubfy7xN8dHsthrBPtPwzlNVcgknqXbFZcSdcRm7SaXx&#10;l2o+z2E0Nl7EG/foZUqeWE3ieNo8C/S9giJp7xZ20yOmb4TUxSakg/kqgm6yyva89nzTyGWd9r+H&#10;NNOv7Ry1/4nNfgMAAP//AwBQSwMEFAAGAAgAAAAhAAk1RfThAAAADAEAAA8AAABkcnMvZG93bnJl&#10;di54bWxMj8FOwzAMhu9IvENkJG4sgW3dWppOE4ITaBODA8esMW1F4lRJ1nZvT3aCo+1Pv7+/3EzW&#10;sAF96BxJuJ8JYEi10x01Ej4/Xu7WwEJUpJVxhBLOGGBTXV+VqtBupHccDrFhKYRCoSS0MfYF56Fu&#10;0aowcz1Sun07b1VMo2+49mpM4dbwByEyblVH6UOrenxqsf45nKwEt+/OZuvz3fCGq6/XfRTjlD1L&#10;eXszbR+BRZziHwwX/aQOVXI6uhPpwIyEdSYWCZUwn2dLYBdCLBcrYMe0ynMBvCr5/xLVLwAAAP//&#10;AwBQSwECLQAUAAYACAAAACEAtoM4kv4AAADhAQAAEwAAAAAAAAAAAAAAAAAAAAAAW0NvbnRlbnRf&#10;VHlwZXNdLnhtbFBLAQItABQABgAIAAAAIQA4/SH/1gAAAJQBAAALAAAAAAAAAAAAAAAAAC8BAABf&#10;cmVscy8ucmVsc1BLAQItABQABgAIAAAAIQBOLcxoZAIAAAwFAAAOAAAAAAAAAAAAAAAAAC4CAABk&#10;cnMvZTJvRG9jLnhtbFBLAQItABQABgAIAAAAIQAJNUX04QAAAAwBAAAPAAAAAAAAAAAAAAAAAL4E&#10;AABkcnMvZG93bnJldi54bWxQSwUGAAAAAAQABADzAAAAzAUAAAAA&#10;" fillcolor="white [3201]" strokecolor="black [3200]" strokeweight="1pt"/>
            </w:pict>
          </mc:Fallback>
        </mc:AlternateContent>
      </w:r>
      <w:r>
        <w:rPr>
          <w:noProof/>
          <w:lang w:val="es-AR" w:eastAsia="es-AR"/>
        </w:rPr>
        <mc:AlternateContent>
          <mc:Choice Requires="wps">
            <w:drawing>
              <wp:anchor distT="0" distB="0" distL="114300" distR="114300" simplePos="0" relativeHeight="251665408" behindDoc="0" locked="0" layoutInCell="1" allowOverlap="1" wp14:anchorId="277FD633" wp14:editId="6E492835">
                <wp:simplePos x="0" y="0"/>
                <wp:positionH relativeFrom="column">
                  <wp:posOffset>-126988</wp:posOffset>
                </wp:positionH>
                <wp:positionV relativeFrom="paragraph">
                  <wp:posOffset>2912937</wp:posOffset>
                </wp:positionV>
                <wp:extent cx="1233577" cy="396815"/>
                <wp:effectExtent l="0" t="0" r="24130" b="22860"/>
                <wp:wrapNone/>
                <wp:docPr id="7" name="Rectángulo 7"/>
                <wp:cNvGraphicFramePr/>
                <a:graphic xmlns:a="http://schemas.openxmlformats.org/drawingml/2006/main">
                  <a:graphicData uri="http://schemas.microsoft.com/office/word/2010/wordprocessingShape">
                    <wps:wsp>
                      <wps:cNvSpPr/>
                      <wps:spPr>
                        <a:xfrm>
                          <a:off x="0" y="0"/>
                          <a:ext cx="1233577" cy="396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5874E" id="Rectángulo 7" o:spid="_x0000_s1026" style="position:absolute;margin-left:-10pt;margin-top:229.35pt;width:97.15pt;height:3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TTZAIAAAwFAAAOAAAAZHJzL2Uyb0RvYy54bWysVM1u2zAMvg/YOwi6r47Tn7RBnSJo0WFA&#10;0RZth55VWUqMSaJGKXGyt9mz7MVGyY5TdMUOwy6yKPIjxU8ffX6xsYatFYYGXMXLgxFnykmoG7eo&#10;+Nen60+nnIUoXC0MOFXxrQr8Yvbxw3nrp2oMSzC1QkZJXJi2vuLLGP20KIJcKivCAXjlyKkBrYhk&#10;4qKoUbSU3ZpiPBqdFC1g7RGkCoFOrzonn+X8WisZ77QOKjJTcbpbzCvm9SWtxexcTBco/LKR/TXE&#10;P9zCisZR0SHVlYiCrbD5I5VtJEIAHQ8k2AK0bqTKPVA35ehNN49L4VXuhcgJfqAp/L+08nZ9j6yp&#10;Kz7hzAlLT/RApP366RYrA2ySCGp9mFLco7/H3gq0Td1uNNr0pT7YJpO6HUhVm8gkHZbjw8PjCWWX&#10;5Ds8Ozktj1PSYo/2GOJnBZalTcWR6mcuxfomxC50F0K4dJuuft7FrVHpCsY9KE2NUMVxRmcJqUuD&#10;bC3o8etvZV82RyaIbowZQOV7IBN3oD42wVSW1QAcvQfcVxuic0VwcQDaxgH+Hay7+F3XXa+p7Reo&#10;t/RuCJ2gg5fXDZF3I0K8F0gKJq3TVMY7WrSBtuLQ7zhbAv547zzFk7DIy1lLE1Hx8H0lUHFmvjiS&#10;3Fl5dJRGKBtHx5MxGfja8/La41b2Eoj3kubfy7xN8dHsthrBPtPwzlNVcgknqXbFZcSdcRm7SaXx&#10;l2o+z2E0Nl7EG/foZUqeWE3ieNo8C/S9giJp7xZ20yOmb4TUxSakg/kqgm6yyva89nzTyGWd9r+H&#10;NNOv7Ry1/4nNfgMAAP//AwBQSwMEFAAGAAgAAAAhAMvqd4jfAAAACwEAAA8AAABkcnMvZG93bnJl&#10;di54bWxMj8FOwzAMQO9I/ENkJG5burKto9SdJgQnEBODA8esNW1F4lRJ1nZ/T3aCo+Wn5+diOxkt&#10;BnK+s4ywmCcgiCtbd9wgfH48zzYgfFBcK22ZEM7kYVteXxUqr+3I7zQcQiOihH2uENoQ+lxKX7Vk&#10;lJ/bnjjuvq0zKsTRNbJ2aoxyo2WaJGtpVMfxQqt6emyp+jmcDILdd2e9c/dvwytlXy/7kIzT+gnx&#10;9mbaPYAINIU/GC75MR3K2HS0J6690AizqI8ownK1yUBciGx5B+KIsEoXKciykP9/KH8BAAD//wMA&#10;UEsBAi0AFAAGAAgAAAAhALaDOJL+AAAA4QEAABMAAAAAAAAAAAAAAAAAAAAAAFtDb250ZW50X1R5&#10;cGVzXS54bWxQSwECLQAUAAYACAAAACEAOP0h/9YAAACUAQAACwAAAAAAAAAAAAAAAAAvAQAAX3Jl&#10;bHMvLnJlbHNQSwECLQAUAAYACAAAACEABZtE02QCAAAMBQAADgAAAAAAAAAAAAAAAAAuAgAAZHJz&#10;L2Uyb0RvYy54bWxQSwECLQAUAAYACAAAACEAy+p3iN8AAAALAQAADwAAAAAAAAAAAAAAAAC+BAAA&#10;ZHJzL2Rvd25yZXYueG1sUEsFBgAAAAAEAAQA8wAAAMoFAAAAAA==&#10;" fillcolor="white [3201]" strokecolor="black [3200]" strokeweight="1pt"/>
            </w:pict>
          </mc:Fallback>
        </mc:AlternateContent>
      </w:r>
      <w:r>
        <w:rPr>
          <w:noProof/>
          <w:lang w:val="es-AR" w:eastAsia="es-AR"/>
        </w:rPr>
        <mc:AlternateContent>
          <mc:Choice Requires="wps">
            <w:drawing>
              <wp:anchor distT="0" distB="0" distL="114300" distR="114300" simplePos="0" relativeHeight="251661312" behindDoc="0" locked="0" layoutInCell="1" allowOverlap="1">
                <wp:simplePos x="0" y="0"/>
                <wp:positionH relativeFrom="column">
                  <wp:posOffset>5406019</wp:posOffset>
                </wp:positionH>
                <wp:positionV relativeFrom="paragraph">
                  <wp:posOffset>35021</wp:posOffset>
                </wp:positionV>
                <wp:extent cx="1233577" cy="396815"/>
                <wp:effectExtent l="0" t="0" r="24130" b="22860"/>
                <wp:wrapNone/>
                <wp:docPr id="4" name="Rectángulo 4"/>
                <wp:cNvGraphicFramePr/>
                <a:graphic xmlns:a="http://schemas.openxmlformats.org/drawingml/2006/main">
                  <a:graphicData uri="http://schemas.microsoft.com/office/word/2010/wordprocessingShape">
                    <wps:wsp>
                      <wps:cNvSpPr/>
                      <wps:spPr>
                        <a:xfrm>
                          <a:off x="0" y="0"/>
                          <a:ext cx="1233577" cy="396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5DE87" id="Rectángulo 4" o:spid="_x0000_s1026" style="position:absolute;margin-left:425.65pt;margin-top:2.75pt;width:97.15pt;height:3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zEZAIAAAwFAAAOAAAAZHJzL2Uyb0RvYy54bWysVM1u2zAMvg/YOwi6r47T9C+oUwQtOgwo&#10;2qLt0LMqS4kxSdQoJU72NnuWvdgo2XGKrthh2EUWRX6k+Omjzy821rC1wtCAq3h5MOJMOQl14xYV&#10;//p0/emUsxCFq4UBpyq+VYFfzD5+OG/9VI1hCaZWyCiJC9PWV3wZo58WRZBLZUU4AK8cOTWgFZFM&#10;XBQ1ipayW1OMR6PjogWsPYJUIdDpVefks5xfayXjndZBRWYqTneLecW8vqS1mJ2L6QKFXzayv4b4&#10;h1tY0TgqOqS6ElGwFTZ/pLKNRAig44EEW4DWjVS5B+qmHL3p5nEpvMq9EDnBDzSF/5dW3q7vkTV1&#10;xSecOWHpiR6ItF8/3WJlgE0SQa0PU4p79PfYW4G2qduNRpu+1AfbZFK3A6lqE5mkw3J8eHh0csKZ&#10;JN/h2fFpeZSSFnu0xxA/K7AsbSqOVD9zKdY3IXahuxDCpdt09fMubo1KVzDuQWlqhCqOMzpLSF0a&#10;ZGtBj19/K/uyOTJBdGPMACrfA5m4A/WxCaayrAbg6D3gvtoQnSuCiwPQNg7w72Ddxe+67npNbb9A&#10;vaV3Q+gEHby8boi8GxHivUBSMGmdpjLe0aINtBWHfsfZEvDHe+cpnoRFXs5amoiKh+8rgYoz88WR&#10;5M7KySSNUDYmRydjMvC15+W1x63sJRDvJc2/l3mb4qPZbTWCfabhnaeq5BJOUu2Ky4g74zJ2k0rj&#10;L9V8nsNobLyIN+7Ry5Q8sZrE8bR5Fuh7BUXS3i3spkdM3wipi01IB/NVBN1kle157fmmkcs67X8P&#10;aaZf2zlq/xOb/QYAAP//AwBQSwMEFAAGAAgAAAAhAFWvinneAAAACQEAAA8AAABkcnMvZG93bnJl&#10;di54bWxMjzFPwzAUhHck/oP1kNioXSAhhDhVhWACUdF2YHTjRxJhP0e2m6T/HneC8XSnu++q1WwN&#10;G9GH3pGE5UIAQ2qc7qmVsN+93hTAQlSklXGEEk4YYFVfXlSq1G6iTxy3sWWphEKpJHQxDiXnoenQ&#10;qrBwA1Lyvp23KibpW669mlK5NfxWiJxb1VNa6NSAzx02P9ujleA2/cms/ePH+I4PX2+bKKY5f5Hy&#10;+mpePwGLOMe/MJzxEzrUiengjqQDMxKKbHmXohKyDNjZF/dZDuwgIS8E8Lri/x/UvwAAAP//AwBQ&#10;SwECLQAUAAYACAAAACEAtoM4kv4AAADhAQAAEwAAAAAAAAAAAAAAAAAAAAAAW0NvbnRlbnRfVHlw&#10;ZXNdLnhtbFBLAQItABQABgAIAAAAIQA4/SH/1gAAAJQBAAALAAAAAAAAAAAAAAAAAC8BAABfcmVs&#10;cy8ucmVsc1BLAQItABQABgAIAAAAIQCZR6zEZAIAAAwFAAAOAAAAAAAAAAAAAAAAAC4CAABkcnMv&#10;ZTJvRG9jLnhtbFBLAQItABQABgAIAAAAIQBVr4p53gAAAAkBAAAPAAAAAAAAAAAAAAAAAL4EAABk&#10;cnMvZG93bnJldi54bWxQSwUGAAAAAAQABADzAAAAyQUAAAAA&#10;" fillcolor="white [3201]" strokecolor="black [3200]" strokeweight="1pt"/>
            </w:pict>
          </mc:Fallback>
        </mc:AlternateContent>
      </w:r>
      <w:r w:rsidR="00F927D1">
        <w:rPr>
          <w:noProof/>
          <w:lang w:val="es-AR" w:eastAsia="es-AR"/>
        </w:rPr>
        <w:drawing>
          <wp:inline distT="0" distB="0" distL="0" distR="0" wp14:anchorId="62930E93">
            <wp:extent cx="5931999" cy="4166559"/>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615" cy="4178932"/>
                    </a:xfrm>
                    <a:prstGeom prst="rect">
                      <a:avLst/>
                    </a:prstGeom>
                    <a:noFill/>
                  </pic:spPr>
                </pic:pic>
              </a:graphicData>
            </a:graphic>
          </wp:inline>
        </w:drawing>
      </w:r>
    </w:p>
    <w:p w:rsidR="00DD2E8A" w:rsidRDefault="00DD2E8A" w:rsidP="00F927D1">
      <w:pPr>
        <w:ind w:left="0" w:firstLine="0"/>
      </w:pPr>
    </w:p>
    <w:p w:rsidR="00DD2E8A" w:rsidRDefault="00DD2E8A" w:rsidP="00F927D1">
      <w:pPr>
        <w:ind w:left="0" w:firstLine="0"/>
      </w:pPr>
    </w:p>
    <w:p w:rsidR="00DD2E8A" w:rsidRDefault="00DD2E8A" w:rsidP="00F927D1">
      <w:pPr>
        <w:ind w:left="0" w:firstLine="0"/>
      </w:pPr>
    </w:p>
    <w:p w:rsidR="00DD2E8A" w:rsidRDefault="00DD2E8A" w:rsidP="00F927D1">
      <w:pPr>
        <w:ind w:left="0" w:firstLine="0"/>
      </w:pPr>
    </w:p>
    <w:p w:rsidR="00DD2E8A" w:rsidRDefault="00DD2E8A" w:rsidP="00F927D1">
      <w:pPr>
        <w:ind w:left="0" w:firstLine="0"/>
      </w:pPr>
    </w:p>
    <w:p w:rsidR="00DD2E8A" w:rsidRDefault="00DD2E8A" w:rsidP="00F927D1">
      <w:pPr>
        <w:ind w:left="0" w:firstLine="0"/>
      </w:pPr>
    </w:p>
    <w:p w:rsidR="00DD2E8A" w:rsidRPr="00846BB8" w:rsidRDefault="00DD2E8A" w:rsidP="00F927D1">
      <w:pPr>
        <w:ind w:left="0" w:firstLine="0"/>
        <w:rPr>
          <w:b/>
          <w:sz w:val="28"/>
        </w:rPr>
      </w:pPr>
    </w:p>
    <w:p w:rsidR="00DD2E8A" w:rsidRPr="00846BB8" w:rsidRDefault="00DD2E8A" w:rsidP="00DD2E8A">
      <w:pPr>
        <w:pStyle w:val="Prrafodelista"/>
        <w:numPr>
          <w:ilvl w:val="0"/>
          <w:numId w:val="5"/>
        </w:numPr>
        <w:rPr>
          <w:b/>
          <w:sz w:val="28"/>
        </w:rPr>
      </w:pPr>
      <w:r w:rsidRPr="00846BB8">
        <w:rPr>
          <w:b/>
          <w:sz w:val="28"/>
        </w:rPr>
        <w:t xml:space="preserve">PINTA Y ESCRIBE LOS </w:t>
      </w:r>
      <w:r w:rsidR="00846BB8" w:rsidRPr="00846BB8">
        <w:rPr>
          <w:b/>
          <w:sz w:val="28"/>
        </w:rPr>
        <w:t xml:space="preserve">NOMBRES DEL APARATO REPRODUCTOR FEMENINO </w:t>
      </w:r>
    </w:p>
    <w:p w:rsidR="00846BB8" w:rsidRPr="00846BB8" w:rsidRDefault="00846BB8" w:rsidP="00846BB8">
      <w:pPr>
        <w:pStyle w:val="Prrafodelista"/>
        <w:ind w:firstLine="0"/>
        <w:rPr>
          <w:b/>
          <w:sz w:val="28"/>
        </w:rPr>
      </w:pPr>
    </w:p>
    <w:p w:rsidR="00846BB8" w:rsidRPr="00846BB8" w:rsidRDefault="00846BB8" w:rsidP="00846BB8">
      <w:pPr>
        <w:pStyle w:val="Prrafodelista"/>
        <w:ind w:firstLine="0"/>
        <w:rPr>
          <w:b/>
          <w:sz w:val="28"/>
        </w:rPr>
      </w:pPr>
    </w:p>
    <w:p w:rsidR="00846BB8" w:rsidRDefault="00846BB8" w:rsidP="00846BB8">
      <w:pPr>
        <w:pStyle w:val="Prrafodelista"/>
        <w:ind w:firstLine="0"/>
      </w:pPr>
    </w:p>
    <w:p w:rsidR="00DD2E8A" w:rsidRDefault="00936506" w:rsidP="00936506">
      <w:pPr>
        <w:ind w:left="0" w:firstLine="0"/>
        <w:jc w:val="center"/>
        <w:sectPr w:rsidR="00DD2E8A">
          <w:headerReference w:type="default" r:id="rId16"/>
          <w:pgSz w:w="12242" w:h="20662"/>
          <w:pgMar w:top="1166" w:right="612" w:bottom="644" w:left="833" w:header="720" w:footer="720" w:gutter="0"/>
          <w:cols w:space="720"/>
        </w:sectPr>
      </w:pPr>
      <w:r>
        <w:rPr>
          <w:noProof/>
          <w:lang w:val="es-AR" w:eastAsia="es-AR"/>
        </w:rPr>
        <mc:AlternateContent>
          <mc:Choice Requires="wps">
            <w:drawing>
              <wp:anchor distT="0" distB="0" distL="114300" distR="114300" simplePos="0" relativeHeight="251672576" behindDoc="0" locked="0" layoutInCell="1" allowOverlap="1">
                <wp:simplePos x="0" y="0"/>
                <wp:positionH relativeFrom="column">
                  <wp:posOffset>592478</wp:posOffset>
                </wp:positionH>
                <wp:positionV relativeFrom="paragraph">
                  <wp:posOffset>916868</wp:posOffset>
                </wp:positionV>
                <wp:extent cx="1725283" cy="249507"/>
                <wp:effectExtent l="38100" t="0" r="27940" b="74930"/>
                <wp:wrapNone/>
                <wp:docPr id="14" name="Conector recto de flecha 14"/>
                <wp:cNvGraphicFramePr/>
                <a:graphic xmlns:a="http://schemas.openxmlformats.org/drawingml/2006/main">
                  <a:graphicData uri="http://schemas.microsoft.com/office/word/2010/wordprocessingShape">
                    <wps:wsp>
                      <wps:cNvCnPr/>
                      <wps:spPr>
                        <a:xfrm flipH="1">
                          <a:off x="0" y="0"/>
                          <a:ext cx="1725283" cy="249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C152D7" id="_x0000_t32" coordsize="21600,21600" o:spt="32" o:oned="t" path="m,l21600,21600e" filled="f">
                <v:path arrowok="t" fillok="f" o:connecttype="none"/>
                <o:lock v:ext="edit" shapetype="t"/>
              </v:shapetype>
              <v:shape id="Conector recto de flecha 14" o:spid="_x0000_s1026" type="#_x0000_t32" style="position:absolute;margin-left:46.65pt;margin-top:72.2pt;width:135.85pt;height:19.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Rj3wEAAAUEAAAOAAAAZHJzL2Uyb0RvYy54bWysU8uOEzEQvCPxD5bvZCZhl12iTPaQ5XFA&#10;EC3wAV5PO2Phl9pNHn9P25MMCBBCiItnbHdVd1W3V3dH78QeMNsYOjmftVJA0LG3YdfJz59eP7uV&#10;IpMKvXIxQCdPkOXd+umT1SEtYRGH6HpAwSQhLw+pkwNRWjZN1gN4lWcxQeBLE9Er4i3umh7Vgdm9&#10;axZt+6I5ROwTRg058+n9eCnXld8Y0PTBmAwkXCe5Nqor1vWxrM16pZY7VGmw+lyG+ocqvLKBk05U&#10;94qU+Ir2FypvNcYcDc109E00xmqoGljNvP1JzcdBJaha2JycJpvy/6PV7/dbFLbn3l1JEZTnHm24&#10;U5oiCiwf0YMwDvSgBIewX4eUlwzbhC2edzltsYg/GvQca9Nbpqt2sEBxrG6fJrfhSELz4fxmcb24&#10;fS6F5rvF1cvr9qbQNyNP4UuY6Q1EL8pPJzOhsruBuL6xwDGH2r/LNAIvgAJ2oaykrHsVekGnxMoI&#10;rQo7B+c8JaQpckYB9Y9ODkb4Axg2phRapdSRhI1DsVc8TP2X+cTCkQVirHMTqP0z6BxbYFDH9G+B&#10;U3TNGANNQG9DxN9lpeOlVDPGX1SPWovsx9ifajurHTxrtQ/nd1GG+cd9hX9/vetvAAAA//8DAFBL&#10;AwQUAAYACAAAACEA95gVHt8AAAAKAQAADwAAAGRycy9kb3ducmV2LnhtbEyPPU/DMBCGdyT+g3VI&#10;bNQpMW0JcSqExAKolMLSzY2vSUR8jmy3Dfx6jgnGe+/R+1EuR9eLI4bYedIwnWQgkGpvO2o0fLw/&#10;Xi1AxGTImt4TavjCCMvq/Kw0hfUnesPjJjWCTSgWRkOb0lBIGesWnYkTPyDxb++DM4nP0EgbzInN&#10;XS+vs2wmnemIE1oz4EOL9efm4DS8TMPr03y72qvYhO8tPat1XHutLy/G+zsQCcf0B8Nvfa4OFXfa&#10;+QPZKHoNt3nOJOtKKRAM5LMbHrdjZZHPQVal/D+h+gEAAP//AwBQSwECLQAUAAYACAAAACEAtoM4&#10;kv4AAADhAQAAEwAAAAAAAAAAAAAAAAAAAAAAW0NvbnRlbnRfVHlwZXNdLnhtbFBLAQItABQABgAI&#10;AAAAIQA4/SH/1gAAAJQBAAALAAAAAAAAAAAAAAAAAC8BAABfcmVscy8ucmVsc1BLAQItABQABgAI&#10;AAAAIQA7DLRj3wEAAAUEAAAOAAAAAAAAAAAAAAAAAC4CAABkcnMvZTJvRG9jLnhtbFBLAQItABQA&#10;BgAIAAAAIQD3mBUe3wAAAAoBAAAPAAAAAAAAAAAAAAAAADkEAABkcnMvZG93bnJldi54bWxQSwUG&#10;AAAAAAQABADzAAAARQUAAAAA&#10;" strokecolor="black [3200]" strokeweight=".5pt">
                <v:stroke endarrow="block" joinstyle="miter"/>
              </v:shape>
            </w:pict>
          </mc:Fallback>
        </mc:AlternateContent>
      </w:r>
      <w:r>
        <w:rPr>
          <w:noProof/>
          <w:lang w:val="es-AR" w:eastAsia="es-AR"/>
        </w:rPr>
        <mc:AlternateContent>
          <mc:Choice Requires="wps">
            <w:drawing>
              <wp:anchor distT="0" distB="0" distL="114300" distR="114300" simplePos="0" relativeHeight="251668480" behindDoc="0" locked="0" layoutInCell="1" allowOverlap="1">
                <wp:simplePos x="0" y="0"/>
                <wp:positionH relativeFrom="column">
                  <wp:posOffset>626793</wp:posOffset>
                </wp:positionH>
                <wp:positionV relativeFrom="paragraph">
                  <wp:posOffset>303890</wp:posOffset>
                </wp:positionV>
                <wp:extent cx="2329132" cy="672297"/>
                <wp:effectExtent l="38100" t="57150" r="14605" b="33020"/>
                <wp:wrapNone/>
                <wp:docPr id="10" name="Conector recto de flecha 10"/>
                <wp:cNvGraphicFramePr/>
                <a:graphic xmlns:a="http://schemas.openxmlformats.org/drawingml/2006/main">
                  <a:graphicData uri="http://schemas.microsoft.com/office/word/2010/wordprocessingShape">
                    <wps:wsp>
                      <wps:cNvCnPr/>
                      <wps:spPr>
                        <a:xfrm flipH="1" flipV="1">
                          <a:off x="0" y="0"/>
                          <a:ext cx="2329132" cy="6722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AA069" id="Conector recto de flecha 10" o:spid="_x0000_s1026" type="#_x0000_t32" style="position:absolute;margin-left:49.35pt;margin-top:23.95pt;width:183.4pt;height:52.9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Vb5AEAAA8EAAAOAAAAZHJzL2Uyb0RvYy54bWysU0uPEzEMviPxH6Lc6bSz0i5bdbqHLo8D&#10;gorH3rMZpxORlxzTx7/HybQDAlZCiIsnGfv77M92VndH78QeMNsYOrmYzaWAoGNvw66TXz6/fvFS&#10;ikwq9MrFAJ08QZZ36+fPVoe0hDYO0fWAgklCXh5SJweitGyarAfwKs9igsBOE9Er4ivumh7Vgdm9&#10;a9r5/Lo5ROwTRg0589/70SnXld8Y0PTBmAwkXCe5NqoWq30stlmv1HKHKg1Wn8tQ/1CFVzZw0onq&#10;XpES39D+RuWtxpijoZmOvonGWA1VA6tZzH9R82lQCaoWbk5OU5vy/6PV7/dbFLbn2XF7gvI8ow1P&#10;SlNEgeUjehDGgR6U4BDu1yHlJcM2YYvnW05bLOKPBj3H2vSW6WQ9PZRT8bFUcax9P019hyMJzT/b&#10;q/Z2cdVKodl3fdO2tzclUTMyFnTCTG8gelEOncyEyu4G4krHUsccav8u0wi8AArYhWJJWfcq9IJO&#10;iTUSWhV2Ds55SkhThI1S6olODkb4RzDcIi50TFOXEzYOxV7xWvVfFxMLRxaIsc5NoHnV/yToHFtg&#10;UBf2b4FTdM0YA01Ab0PEP2Wl46VUM8ZfVI9ai+zH2J/qYGs7eOvqHM4vpKz1z/cK//GO198BAAD/&#10;/wMAUEsDBBQABgAIAAAAIQD21Z9V3QAAAAkBAAAPAAAAZHJzL2Rvd25yZXYueG1sTI/LTsMwEEX3&#10;SPyDNUjsqANt2iTEqQDRHZum/QA3njzUeBzFThP+nmEFy9E9uvdMvl9sL244+s6RgudVBAKpcqaj&#10;RsH5dHhKQPigyejeESr4Rg/74v4u15lxMx3xVoZGcAn5TCtoQxgyKX3VotV+5QYkzmo3Wh34HBtp&#10;Rj1zue3lSxRtpdUd8UKrB/xosbqWk1Ug/Wk6rpf5WtU4f9Xlpzm8N6lSjw/L2yuIgEv4g+FXn9Wh&#10;YKeLm8h40StIkx2TCja7FATnm20cg7gwGK8TkEUu/39Q/AAAAP//AwBQSwECLQAUAAYACAAAACEA&#10;toM4kv4AAADhAQAAEwAAAAAAAAAAAAAAAAAAAAAAW0NvbnRlbnRfVHlwZXNdLnhtbFBLAQItABQA&#10;BgAIAAAAIQA4/SH/1gAAAJQBAAALAAAAAAAAAAAAAAAAAC8BAABfcmVscy8ucmVsc1BLAQItABQA&#10;BgAIAAAAIQBEFiVb5AEAAA8EAAAOAAAAAAAAAAAAAAAAAC4CAABkcnMvZTJvRG9jLnhtbFBLAQIt&#10;ABQABgAIAAAAIQD21Z9V3QAAAAkBAAAPAAAAAAAAAAAAAAAAAD4EAABkcnMvZG93bnJldi54bWxQ&#10;SwUGAAAAAAQABADzAAAASAUAAAAA&#10;" strokecolor="black [3200]" strokeweight=".5pt">
                <v:stroke endarrow="block" joinstyle="miter"/>
              </v:shape>
            </w:pict>
          </mc:Fallback>
        </mc:AlternateContent>
      </w:r>
      <w:r>
        <w:rPr>
          <w:noProof/>
          <w:lang w:val="es-AR" w:eastAsia="es-AR"/>
        </w:rPr>
        <mc:AlternateContent>
          <mc:Choice Requires="wps">
            <w:drawing>
              <wp:anchor distT="0" distB="0" distL="114300" distR="114300" simplePos="0" relativeHeight="251667456" behindDoc="0" locked="0" layoutInCell="1" allowOverlap="1">
                <wp:simplePos x="0" y="0"/>
                <wp:positionH relativeFrom="column">
                  <wp:posOffset>3508206</wp:posOffset>
                </wp:positionH>
                <wp:positionV relativeFrom="paragraph">
                  <wp:posOffset>321644</wp:posOffset>
                </wp:positionV>
                <wp:extent cx="1716657" cy="750367"/>
                <wp:effectExtent l="0" t="38100" r="55245" b="31115"/>
                <wp:wrapNone/>
                <wp:docPr id="9" name="Conector recto de flecha 9"/>
                <wp:cNvGraphicFramePr/>
                <a:graphic xmlns:a="http://schemas.openxmlformats.org/drawingml/2006/main">
                  <a:graphicData uri="http://schemas.microsoft.com/office/word/2010/wordprocessingShape">
                    <wps:wsp>
                      <wps:cNvCnPr/>
                      <wps:spPr>
                        <a:xfrm flipV="1">
                          <a:off x="0" y="0"/>
                          <a:ext cx="1716657" cy="7503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332BB" id="Conector recto de flecha 9" o:spid="_x0000_s1026" type="#_x0000_t32" style="position:absolute;margin-left:276.25pt;margin-top:25.35pt;width:135.15pt;height:59.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SA3QEAAAMEAAAOAAAAZHJzL2Uyb0RvYy54bWysU8uOEzEQvCPxD5bvZCaLNmGjTPaQBS4I&#10;Il53r6edsfBL7SaPv6ftSQYECCHEpWdsd1V3ldvr+5N34gCYbQydnM9aKSDo2Nuw7+Snj6+evZAi&#10;kwq9cjFAJ8+Q5f3m6ZP1Ma3gJg7R9YCCSUJeHVMnB6K0apqsB/Aqz2KCwIcmolfES9w3Paojs3vX&#10;3LTtojlG7BNGDTnz7sN4KDeV3xjQ9M6YDCRcJ7k3qhFrfCyx2azVao8qDVZf2lD/0IVXNnDRiepB&#10;kRJf0f5C5a3GmKOhmY6+icZYDVUDq5m3P6n5MKgEVQubk9NkU/5/tPrtYYfC9p28kyIoz1e05YvS&#10;FFFg+YgehHGgByXuilvHlFcM2oYdXlY57bBIPxn0nGrTZx6EagbLE6fq9XnyGk4kNG/Ol/PF4nYp&#10;heaz5W37fLEs9M3IU/gSZnoN0Yvy08lMqOx+IG5v7G+soQ5vMo3AK6CAXSiRlHUvQy/onFgYoVVh&#10;7+BSp6Q0Rc4ooP7R2cEIfw+GbSmNVil1IGHrUBwUj1L/ZT6xcGaBGOvcBGr/DLrkFhjUIf1b4JRd&#10;K8ZAE9DbEPF3Vel0bdWM+VfVo9Yi+zH253qd1Q6etHoPl1dRRvnHdYV/f7ubbwAAAP//AwBQSwME&#10;FAAGAAgAAAAhALMPVvzgAAAACgEAAA8AAABkcnMvZG93bnJldi54bWxMj8FOwzAMhu9IvENkJG4s&#10;XbVuXWk6ISQugNgYu+yWNV5b0ThVkm2Fp8ec4GbLn35/f7kabS/O6EPnSMF0koBAqp3pqFGw+3i6&#10;y0GEqMno3hEq+MIAq+r6qtSFcRd6x/M2NoJDKBRaQRvjUEgZ6hatDhM3IPHt6LzVkVffSOP1hcNt&#10;L9MkmUurO+IPrR7wscX6c3uyCl6nfv282L8dZ6Hx33t6mW3Cxil1ezM+3IOIOMY/GH71WR0qdjq4&#10;E5kgegVZlmaM8pAsQDCQpyl3OTA5z5cgq1L+r1D9AAAA//8DAFBLAQItABQABgAIAAAAIQC2gziS&#10;/gAAAOEBAAATAAAAAAAAAAAAAAAAAAAAAABbQ29udGVudF9UeXBlc10ueG1sUEsBAi0AFAAGAAgA&#10;AAAhADj9If/WAAAAlAEAAAsAAAAAAAAAAAAAAAAALwEAAF9yZWxzLy5yZWxzUEsBAi0AFAAGAAgA&#10;AAAhABIUJIDdAQAAAwQAAA4AAAAAAAAAAAAAAAAALgIAAGRycy9lMm9Eb2MueG1sUEsBAi0AFAAG&#10;AAgAAAAhALMPVvzgAAAACgEAAA8AAAAAAAAAAAAAAAAANwQAAGRycy9kb3ducmV2LnhtbFBLBQYA&#10;AAAABAAEAPMAAABEBQAAAAA=&#10;" strokecolor="black [3200]" strokeweight=".5pt">
                <v:stroke endarrow="block" joinstyle="miter"/>
              </v:shape>
            </w:pict>
          </mc:Fallback>
        </mc:AlternateContent>
      </w:r>
      <w:r>
        <w:rPr>
          <w:noProof/>
          <w:lang w:val="es-AR" w:eastAsia="es-AR"/>
        </w:rPr>
        <mc:AlternateContent>
          <mc:Choice Requires="wps">
            <w:drawing>
              <wp:anchor distT="0" distB="0" distL="114300" distR="114300" simplePos="0" relativeHeight="251669504" behindDoc="0" locked="0" layoutInCell="1" allowOverlap="1">
                <wp:simplePos x="0" y="0"/>
                <wp:positionH relativeFrom="column">
                  <wp:posOffset>2990622</wp:posOffset>
                </wp:positionH>
                <wp:positionV relativeFrom="paragraph">
                  <wp:posOffset>1606981</wp:posOffset>
                </wp:positionV>
                <wp:extent cx="2717321" cy="45719"/>
                <wp:effectExtent l="0" t="38100" r="26035" b="88265"/>
                <wp:wrapNone/>
                <wp:docPr id="11" name="Conector recto de flecha 11"/>
                <wp:cNvGraphicFramePr/>
                <a:graphic xmlns:a="http://schemas.openxmlformats.org/drawingml/2006/main">
                  <a:graphicData uri="http://schemas.microsoft.com/office/word/2010/wordprocessingShape">
                    <wps:wsp>
                      <wps:cNvCnPr/>
                      <wps:spPr>
                        <a:xfrm>
                          <a:off x="0" y="0"/>
                          <a:ext cx="271732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1AF5D" id="Conector recto de flecha 11" o:spid="_x0000_s1026" type="#_x0000_t32" style="position:absolute;margin-left:235.5pt;margin-top:126.55pt;width:213.9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IF2gEAAPoDAAAOAAAAZHJzL2Uyb0RvYy54bWysU8mOEzEQvSPxD5bvpNNhCROlM4cMcEEQ&#10;sXyAx11OW3hTucjy95TdSQ8CRkKIi5d2var3XlWvb0/eiQNgtjF0sp3NpYCgY2/DvpNfv7x99lqK&#10;TCr0ysUAnTxDlrebp0/Wx7SCRRyi6wEFJwl5dUydHIjSqmmyHsCrPIsJAj+aiF4RX3Hf9KiOnN27&#10;ZjGfv2qOEfuEUUPO/PVufJSbmt8Y0PTRmAwkXCeZG9UV63pf1mazVqs9qjRYfaGh/oGFVzZw0SnV&#10;nSIlvqP9LZW3GmOOhmY6+iYaYzVUDaymnf+i5vOgElQtbE5Ok035/6XVHw47FLbn3rVSBOW5R1vu&#10;lKaIAssmehDGgR6U4BD265jyimHbsMPLLacdFvEng77sLEucqsfnyWM4kdD8cbFsl88XXEvz24uX&#10;y/am5GwewAkzvYPoRTl0MhMqux+ISY2s2uqzOrzPNAKvgFLZhbKSsu5N6AWdE8shtCrsHVzqlJCm&#10;aBhZ1xOdHYzwT2DYDeY5lqlzCFuH4qB4gvpv1QFm6wJHFoixzk2geeX2KOgSW2BQZ/NvgVN0rRgD&#10;TUBvQ8Q/VaXTlaoZ46+qR61F9n3sz7WH1Q4esNqHy89QJvjne4U//LKbHwAAAP//AwBQSwMEFAAG&#10;AAgAAAAhAEO8bHThAAAACwEAAA8AAABkcnMvZG93bnJldi54bWxMj8FOwzAQRO9I/IO1SNyokxba&#10;JMSpEIJjhWgqxNGNN3GEvY5ipw1/X/cEx9kZzb4pt7M17ISj7x0JSBcJMKTGqZ46AYf6/SED5oMk&#10;JY0jFPCLHrbV7U0pC+XO9ImnfehYLCFfSAE6hKHg3DcarfQLNyBFr3WjlSHKseNqlOdYbg1fJsma&#10;W9lT/KDlgK8am5/9ZAW0dXdovt8yPpn2Y1N/6Vzv6p0Q93fzyzOwgHP4C8MVP6JDFZmObiLlmRHw&#10;uEnjliBg+bRKgcVElmc5sGO8rJMV8Krk/zdUFwAAAP//AwBQSwECLQAUAAYACAAAACEAtoM4kv4A&#10;AADhAQAAEwAAAAAAAAAAAAAAAAAAAAAAW0NvbnRlbnRfVHlwZXNdLnhtbFBLAQItABQABgAIAAAA&#10;IQA4/SH/1gAAAJQBAAALAAAAAAAAAAAAAAAAAC8BAABfcmVscy8ucmVsc1BLAQItABQABgAIAAAA&#10;IQDB5cIF2gEAAPoDAAAOAAAAAAAAAAAAAAAAAC4CAABkcnMvZTJvRG9jLnhtbFBLAQItABQABgAI&#10;AAAAIQBDvGx04QAAAAsBAAAPAAAAAAAAAAAAAAAAADQEAABkcnMvZG93bnJldi54bWxQSwUGAAAA&#10;AAQABADzAAAAQgUAAAAA&#10;" strokecolor="black [3200]" strokeweight=".5pt">
                <v:stroke endarrow="block" joinstyle="miter"/>
              </v:shape>
            </w:pict>
          </mc:Fallback>
        </mc:AlternateContent>
      </w:r>
      <w:r w:rsidR="003968AE">
        <w:rPr>
          <w:noProof/>
          <w:lang w:val="es-AR" w:eastAsia="es-AR"/>
        </w:rPr>
        <mc:AlternateContent>
          <mc:Choice Requires="wps">
            <w:drawing>
              <wp:anchor distT="0" distB="0" distL="114300" distR="114300" simplePos="0" relativeHeight="251673600" behindDoc="0" locked="0" layoutInCell="1" allowOverlap="1">
                <wp:simplePos x="0" y="0"/>
                <wp:positionH relativeFrom="column">
                  <wp:posOffset>-425438</wp:posOffset>
                </wp:positionH>
                <wp:positionV relativeFrom="paragraph">
                  <wp:posOffset>985879</wp:posOffset>
                </wp:positionV>
                <wp:extent cx="974785" cy="439948"/>
                <wp:effectExtent l="0" t="0" r="15875" b="17780"/>
                <wp:wrapNone/>
                <wp:docPr id="15" name="Rectángulo 15"/>
                <wp:cNvGraphicFramePr/>
                <a:graphic xmlns:a="http://schemas.openxmlformats.org/drawingml/2006/main">
                  <a:graphicData uri="http://schemas.microsoft.com/office/word/2010/wordprocessingShape">
                    <wps:wsp>
                      <wps:cNvSpPr/>
                      <wps:spPr>
                        <a:xfrm>
                          <a:off x="0" y="0"/>
                          <a:ext cx="974785" cy="43994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74B23" id="Rectángulo 15" o:spid="_x0000_s1026" style="position:absolute;margin-left:-33.5pt;margin-top:77.65pt;width:76.75pt;height:34.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KLagIAABUFAAAOAAAAZHJzL2Uyb0RvYy54bWysVMFOGzEQvVfqP1i+l03SAEnEBkUgqkoI&#10;EFBxNl47WdX2uGMnm/Rv+i38WMfezUJpTlUvXo9n3ozn7RufnW+tYRuFoQZX8uHRgDPlJFS1W5b8&#10;2+PVpwlnIQpXCQNOlXynAj+ff/xw1viZGsEKTKWQURIXZo0v+SpGPyuKIFfKinAEXjlyakArIpm4&#10;LCoUDWW3phgNBidFA1h5BKlCoNPL1snnOb/WSsZbrYOKzJSc7hbzinl9TmsxPxOzJQq/qmV3DfEP&#10;t7CidlS0T3UpomBrrP9KZWuJEEDHIwm2AK1rqXIP1M1w8K6bh5XwKvdC5ATf0xT+X1p5s7lDVlf0&#10;7445c8LSP7on1l5+ueXaAKNToqjxYUaRD/4OOyvQNvW71WjTlzph20zrrqdVbSOTdDg9HZ9OKLsk&#10;1/jzdDqepJzFK9hjiF8UWJY2JUeqn8kUm+sQ29B9COHSZdryeRd3RqUbGHevNHVCBUcZnTWkLgyy&#10;jaC/L6RULp50pXN0gunamB44PAQ0cdiButgEU1lbPXBwCPhnxR6Rq4KLPdjWDvBQgup7X7mN33ff&#10;9pzaf4ZqRz8QoVV28PKqJhKvRYh3AknKJHoaz3hLizbQlBy6HWcrwJ+HzlM8KYy8nDU0GiUPP9YC&#10;FWfmqyPtTYfjcZqlbIyPT0dk4FvP81uPW9sLIP6H9BB4mbcpPpr9ViPYJ5riRapKLuEk1S65jLg3&#10;LmI7svQOSLVY5DCaHy/itXvwMiVPrCaRPG6fBPpOSZEkeAP7MRKzd4JqYxPSwWIdQddZba+8dnzT&#10;7GW9du9EGu63do56fc3mvwEAAP//AwBQSwMEFAAGAAgAAAAhAG2IpavfAAAACgEAAA8AAABkcnMv&#10;ZG93bnJldi54bWxMj0FPwkAUhO8m/ofNM/EGW4qtULsloEGuiorXpftsG7tvm+4W6r/nedLjZCYz&#10;3+Sr0bbihL1vHCmYTSMQSKUzDVUK3t+2kwUIHzQZ3TpCBT/oYVVcX+U6M+5Mr3jah0pwCflMK6hD&#10;6DIpfVmj1X7qOiT2vlxvdWDZV9L0+szltpVxFKXS6oZ4odYdPtZYfu8Hq2AonzefVbd+edrOaSfd&#10;bGk/Dkap25tx/QAi4Bj+wvCLz+hQMNPRDWS8aBVM0nv+EthIkjkITizSBMRRQRzfpSCLXP6/UFwA&#10;AAD//wMAUEsBAi0AFAAGAAgAAAAhALaDOJL+AAAA4QEAABMAAAAAAAAAAAAAAAAAAAAAAFtDb250&#10;ZW50X1R5cGVzXS54bWxQSwECLQAUAAYACAAAACEAOP0h/9YAAACUAQAACwAAAAAAAAAAAAAAAAAv&#10;AQAAX3JlbHMvLnJlbHNQSwECLQAUAAYACAAAACEAZG5yi2oCAAAVBQAADgAAAAAAAAAAAAAAAAAu&#10;AgAAZHJzL2Uyb0RvYy54bWxQSwECLQAUAAYACAAAACEAbYilq98AAAAKAQAADwAAAAAAAAAAAAAA&#10;AADEBAAAZHJzL2Rvd25yZXYueG1sUEsFBgAAAAAEAAQA8wAAANAFAAAAAA==&#10;" fillcolor="white [3201]" strokecolor="#70ad47 [3209]" strokeweight="1pt"/>
            </w:pict>
          </mc:Fallback>
        </mc:AlternateContent>
      </w:r>
      <w:r w:rsidR="003968AE">
        <w:rPr>
          <w:noProof/>
          <w:lang w:val="es-AR" w:eastAsia="es-AR"/>
        </w:rPr>
        <mc:AlternateContent>
          <mc:Choice Requires="wps">
            <w:drawing>
              <wp:anchor distT="0" distB="0" distL="114300" distR="114300" simplePos="0" relativeHeight="251671552" behindDoc="0" locked="0" layoutInCell="1" allowOverlap="1">
                <wp:simplePos x="0" y="0"/>
                <wp:positionH relativeFrom="column">
                  <wp:posOffset>-390932</wp:posOffset>
                </wp:positionH>
                <wp:positionV relativeFrom="paragraph">
                  <wp:posOffset>226755</wp:posOffset>
                </wp:positionV>
                <wp:extent cx="1052063" cy="431321"/>
                <wp:effectExtent l="0" t="0" r="15240" b="26035"/>
                <wp:wrapNone/>
                <wp:docPr id="13" name="Rectángulo 13"/>
                <wp:cNvGraphicFramePr/>
                <a:graphic xmlns:a="http://schemas.openxmlformats.org/drawingml/2006/main">
                  <a:graphicData uri="http://schemas.microsoft.com/office/word/2010/wordprocessingShape">
                    <wps:wsp>
                      <wps:cNvSpPr/>
                      <wps:spPr>
                        <a:xfrm>
                          <a:off x="0" y="0"/>
                          <a:ext cx="1052063" cy="43132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ED74" id="Rectángulo 13" o:spid="_x0000_s1026" style="position:absolute;margin-left:-30.8pt;margin-top:17.85pt;width:82.85pt;height:3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3hagIAABYFAAAOAAAAZHJzL2Uyb0RvYy54bWysVM1u2zAMvg/YOwi6r7bTtNuCOkXQosOA&#10;oivaDj2rspQYk0SNUuJkb7Nn2YuNkh2363IadpFJkR///FFn51tr2EZhaMHVvDoqOVNOQtO6Zc2/&#10;Ply9+8BZiMI1woBTNd+pwM/nb9+cdX6mJrAC0yhkFMSFWedrvorRz4oiyJWyIhyBV46MGtCKSCou&#10;iwZFR9GtKSZleVp0gI1HkCoEur3sjXye42utZPyidVCRmZpTbTGfmM+ndBbzMzFbovCrVg5liH+o&#10;worWUdIx1KWIgq2x/SuUbSVCAB2PJNgCtG6lyj1QN1X5qpv7lfAq90LDCX4cU/h/YeXN5hZZ29C/&#10;O+bMCUv/6I6m9uunW64NMLqlEXU+zMjz3t/ioAUSU79bjTZ9qRO2zWPdjWNV28gkXVblyaQ8pfCS&#10;bNPj6nhSpaDFM9pjiJ8UWJaEmiMVkKcpNtch9q57F8Klavr8WYo7o1IJxt0pTa1QxklGZxKpC4Ns&#10;I+j3CymVi6dD6uydYLo1ZgRWh4Am7usdfBNMZXKNwPIQ8M+MIyJnBRdHsG0d4KEAzbcxc++/777v&#10;ObX/BM2O/iBCT+3g5VVLQ7wWId4KJC4T62k/4xc6tIGu5jBInK0Afxy6T/5EMbJy1tFu1Dx8XwtU&#10;nJnPjsj3sZpO0zJlZXryfkIKvrQ8vbS4tb0Amn9FL4GXWUz+0exFjWAfaY0XKSuZhJOUu+Yy4l65&#10;iP3O0kMg1WKR3WiBvIjX7t7LFDxNNZHkYfso0A9MisTBG9jvkZi9IlTvm5AOFusIus1se57rMG9a&#10;vszX4aFI2/1Sz17Pz9n8NwAAAP//AwBQSwMEFAAGAAgAAAAhAIiITMDeAAAACgEAAA8AAABkcnMv&#10;ZG93bnJldi54bWxMj8FOwzAMhu9IvENkJG5bWgoFuqbTAI1dYbBx9RqvrWicqkm38vakJ7jZ8qff&#10;358vR9OKE/WusawgnkcgiEurG64UfH6sZw8gnEfW2FomBT/kYFlcXuSYaXvmdzptfSVCCLsMFdTe&#10;d5mUrqzJoJvbjjjcjrY36MPaV1L3eA7hppU3UZRKgw2HDzV29FxT+b0djIKhfH36qrrV28s64Y20&#10;8aPZ7bVS11fjagHC0+j/YJj0gzoUwelgB9ZOtApmaZwGVEFydw9iAqLbGMRhGpIUZJHL/xWKXwAA&#10;AP//AwBQSwECLQAUAAYACAAAACEAtoM4kv4AAADhAQAAEwAAAAAAAAAAAAAAAAAAAAAAW0NvbnRl&#10;bnRfVHlwZXNdLnhtbFBLAQItABQABgAIAAAAIQA4/SH/1gAAAJQBAAALAAAAAAAAAAAAAAAAAC8B&#10;AABfcmVscy8ucmVsc1BLAQItABQABgAIAAAAIQCrio3hagIAABYFAAAOAAAAAAAAAAAAAAAAAC4C&#10;AABkcnMvZTJvRG9jLnhtbFBLAQItABQABgAIAAAAIQCIiEzA3gAAAAoBAAAPAAAAAAAAAAAAAAAA&#10;AMQEAABkcnMvZG93bnJldi54bWxQSwUGAAAAAAQABADzAAAAzwUAAAAA&#10;" fillcolor="white [3201]" strokecolor="#70ad47 [3209]" strokeweight="1pt"/>
            </w:pict>
          </mc:Fallback>
        </mc:AlternateContent>
      </w:r>
      <w:r w:rsidR="003968AE">
        <w:rPr>
          <w:noProof/>
          <w:lang w:val="es-AR" w:eastAsia="es-AR"/>
        </w:rPr>
        <mc:AlternateContent>
          <mc:Choice Requires="wps">
            <w:drawing>
              <wp:anchor distT="0" distB="0" distL="114300" distR="114300" simplePos="0" relativeHeight="251670528" behindDoc="0" locked="0" layoutInCell="1" allowOverlap="1">
                <wp:simplePos x="0" y="0"/>
                <wp:positionH relativeFrom="column">
                  <wp:posOffset>5721781</wp:posOffset>
                </wp:positionH>
                <wp:positionV relativeFrom="paragraph">
                  <wp:posOffset>1451706</wp:posOffset>
                </wp:positionV>
                <wp:extent cx="1288643" cy="508958"/>
                <wp:effectExtent l="0" t="0" r="26035" b="24765"/>
                <wp:wrapNone/>
                <wp:docPr id="12" name="Rectángulo 12"/>
                <wp:cNvGraphicFramePr/>
                <a:graphic xmlns:a="http://schemas.openxmlformats.org/drawingml/2006/main">
                  <a:graphicData uri="http://schemas.microsoft.com/office/word/2010/wordprocessingShape">
                    <wps:wsp>
                      <wps:cNvSpPr/>
                      <wps:spPr>
                        <a:xfrm>
                          <a:off x="0" y="0"/>
                          <a:ext cx="1288643" cy="50895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33788" id="Rectángulo 12" o:spid="_x0000_s1026" style="position:absolute;margin-left:450.55pt;margin-top:114.3pt;width:101.45pt;height:4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QqawIAABYFAAAOAAAAZHJzL2Uyb0RvYy54bWysVM1OGzEQvlfqO1i+l82mgYaIDYpAVJUQ&#10;IKDibLx2sqrtccdONunb9Fn6Yh17NwulOVW9eGc8883ffuOz8601bKMwNOAqXh6NOFNOQt24ZcW/&#10;Pl59mHIWonC1MOBUxXcq8PP5+3dnrZ+pMazA1AoZBXFh1vqKr2L0s6IIcqWsCEfglSOjBrQikorL&#10;okbRUnRrivFodFK0gLVHkCoEur3sjHye42utZLzVOqjITMWptphPzOdzOov5mZgtUfhVI/syxD9U&#10;YUXjKOkQ6lJEwdbY/BXKNhIhgI5HEmwBWjdS5R6om3L0ppuHlfAq90LDCX4YU/h/YeXN5g5ZU9O/&#10;G3PmhKV/dE9T+/XTLdcGGN3SiFofZuT54O+w1wKJqd+tRpu+1Anb5rHuhrGqbWSSLsvxdHoy+ciZ&#10;JNvxaHp6PE1Bixe0xxA/K7AsCRVHKiBPU2yuQ+xc9y6ES9V0+bMUd0alEoy7V5paoYzjjM4kUhcG&#10;2UbQ7xdSKhdP+tTZO8F0Y8wALA8BTSx7UO+bYCqTawCODgH/zDggclZwcQDbxgEeClB/GzJ3/vvu&#10;u55T+89Q7+gPInTUDl5eNTTEaxHinUDiMrGe9jPe0qENtBWHXuJsBfjj0H3yJ4qRlbOWdqPi4fta&#10;oOLMfHFEvtNyMknLlJXJ8acxKfja8vza4tb2Amj+Jb0EXmYx+UezFzWCfaI1XqSsZBJOUu6Ky4h7&#10;5SJ2O0sPgVSLRXajBfIiXrsHL1PwNNVEksftk0DfMykSB29gv0di9oZQnW9COlisI+gms+1lrv28&#10;afkyX/uHIm33az17vTxn898AAAD//wMAUEsDBBQABgAIAAAAIQBd2fdG3wAAAAwBAAAPAAAAZHJz&#10;L2Rvd25yZXYueG1sTI/BTsMwEETvSPyDtUjcqJ0UVWnIpiqgwpUWaK9uvCQR8TqKnTb8Pe4Jjqt9&#10;mnlTrCbbiRMNvnWMkMwUCOLKmZZrhI/3zV0GwgfNRneOCeGHPKzK66tC58adeUunXahFDGGfa4Qm&#10;hD6X0lcNWe1nrieOvy83WB3iOdTSDPocw20nU6UW0uqWY0Oje3pqqPrejRZhrF4eD3W/fnvezPlV&#10;umRpP/cG8fZmWj+ACDSFPxgu+lEdyuh0dCMbLzqEpUqSiCKkabYAcSESdR/nHRHmKstAloX8P6L8&#10;BQAA//8DAFBLAQItABQABgAIAAAAIQC2gziS/gAAAOEBAAATAAAAAAAAAAAAAAAAAAAAAABbQ29u&#10;dGVudF9UeXBlc10ueG1sUEsBAi0AFAAGAAgAAAAhADj9If/WAAAAlAEAAAsAAAAAAAAAAAAAAAAA&#10;LwEAAF9yZWxzLy5yZWxzUEsBAi0AFAAGAAgAAAAhAJxZRCprAgAAFgUAAA4AAAAAAAAAAAAAAAAA&#10;LgIAAGRycy9lMm9Eb2MueG1sUEsBAi0AFAAGAAgAAAAhAF3Z90bfAAAADAEAAA8AAAAAAAAAAAAA&#10;AAAAxQQAAGRycy9kb3ducmV2LnhtbFBLBQYAAAAABAAEAPMAAADRBQAAAAA=&#10;" fillcolor="white [3201]" strokecolor="#70ad47 [3209]" strokeweight="1pt"/>
            </w:pict>
          </mc:Fallback>
        </mc:AlternateContent>
      </w:r>
      <w:r w:rsidR="003968AE">
        <w:rPr>
          <w:noProof/>
          <w:lang w:val="es-AR" w:eastAsia="es-AR"/>
        </w:rPr>
        <mc:AlternateContent>
          <mc:Choice Requires="wps">
            <w:drawing>
              <wp:anchor distT="0" distB="0" distL="114300" distR="114300" simplePos="0" relativeHeight="251666432" behindDoc="0" locked="0" layoutInCell="1" allowOverlap="1">
                <wp:simplePos x="0" y="0"/>
                <wp:positionH relativeFrom="column">
                  <wp:posOffset>5242117</wp:posOffset>
                </wp:positionH>
                <wp:positionV relativeFrom="paragraph">
                  <wp:posOffset>140491</wp:posOffset>
                </wp:positionV>
                <wp:extent cx="1233577" cy="500332"/>
                <wp:effectExtent l="0" t="0" r="24130" b="14605"/>
                <wp:wrapNone/>
                <wp:docPr id="8" name="Rectángulo 8"/>
                <wp:cNvGraphicFramePr/>
                <a:graphic xmlns:a="http://schemas.openxmlformats.org/drawingml/2006/main">
                  <a:graphicData uri="http://schemas.microsoft.com/office/word/2010/wordprocessingShape">
                    <wps:wsp>
                      <wps:cNvSpPr/>
                      <wps:spPr>
                        <a:xfrm>
                          <a:off x="0" y="0"/>
                          <a:ext cx="1233577" cy="50033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9064A" id="Rectángulo 8" o:spid="_x0000_s1026" style="position:absolute;margin-left:412.75pt;margin-top:11.05pt;width:97.15pt;height:3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p/agIAABQFAAAOAAAAZHJzL2Uyb0RvYy54bWysVM1u2zAMvg/YOwi6r7aT/i2IUwQpOgwo&#10;2qLt0LMqS4kxWdQoJU72NnuWvtgo2XG7LqdhF1k0+ZHip4+aXmwbwzYKfQ225MVRzpmyEqraLkv+&#10;7fHq0zlnPghbCQNWlXynPL+Yffwwbd1EjWAFplLIKIn1k9aVfBWCm2SZlyvVCH8ETllyasBGBDJx&#10;mVUoWsremGyU56dZC1g5BKm8p7+XnZPPUn6tlQy3WnsVmCk5nS2kFdP6HNdsNhWTJQq3qmV/DPEP&#10;p2hEbanokOpSBMHWWP+VqqklggcdjiQ0GWhdS5V6oG6K/F03DyvhVOqFyPFuoMn/v7TyZnOHrK5K&#10;ThdlRUNXdE+kvfyyy7UBdh4Jap2fUNyDu8Pe8rSN3W41NvFLfbBtInU3kKq2gUn6WYzG45OzM84k&#10;+U7yfDwexaTZK9qhD18UNCxuSo5UP3EpNtc+dKH7EMLF03T10y7sjIpHMPZeaWqEKo4SOklILQyy&#10;jaDLF1IqG0770ik6wnRtzAAsDgFNKHpQHxthKklrAOaHgH9WHBCpKtgwgJvaAh5KUH0fKnfx++67&#10;nmP7z1Dt6P4QOmF7J69qIvFa+HAnkJRMmqfpDLe0aANtyaHfcbYC/Hnof4wngZGXs5Ymo+T+x1qg&#10;4sx8tSS9z8XxcRylZByfnI3IwLee57ceu24WQPwX9A44mbYxPpj9ViM0TzTE81iVXMJKql1yGXBv&#10;LEI3sfQMSDWfpzAaHyfCtX1wMiaPrEaRPG6fBLpeSYE0eAP7KRKTd4LqYiPSwnwdQNdJba+89nzT&#10;6CW99s9EnO23dop6fcxmvwEAAP//AwBQSwMEFAAGAAgAAAAhAB7vSBTeAAAACwEAAA8AAABkcnMv&#10;ZG93bnJldi54bWxMj8FOwzAMhu9IvENkJG4sadHQWppOAzS4wmDjmjWmrWicqkm38va4J7jZ8qff&#10;31+sJ9eJEw6h9aQhWSgQSJW3LdUaPt63NysQIRqypvOEGn4wwLq8vChMbv2Z3vC0i7XgEAq50dDE&#10;2OdShqpBZ8LC90h8+/KDM5HXoZZ2MGcOd51MlbqTzrTEHxrT42OD1fdudBrG6vnhs+43r0/bW3qR&#10;Psnc/mC1vr6aNvcgIk7xD4ZZn9WhZKejH8kG0WlYpcsloxrSNAExAyrJuMxxnlQGsizk/w7lLwAA&#10;AP//AwBQSwECLQAUAAYACAAAACEAtoM4kv4AAADhAQAAEwAAAAAAAAAAAAAAAAAAAAAAW0NvbnRl&#10;bnRfVHlwZXNdLnhtbFBLAQItABQABgAIAAAAIQA4/SH/1gAAAJQBAAALAAAAAAAAAAAAAAAAAC8B&#10;AABfcmVscy8ucmVsc1BLAQItABQABgAIAAAAIQAtNpp/agIAABQFAAAOAAAAAAAAAAAAAAAAAC4C&#10;AABkcnMvZTJvRG9jLnhtbFBLAQItABQABgAIAAAAIQAe70gU3gAAAAsBAAAPAAAAAAAAAAAAAAAA&#10;AMQEAABkcnMvZG93bnJldi54bWxQSwUGAAAAAAQABADzAAAAzwUAAAAA&#10;" fillcolor="white [3201]" strokecolor="#70ad47 [3209]" strokeweight="1pt"/>
            </w:pict>
          </mc:Fallback>
        </mc:AlternateContent>
      </w:r>
      <w:r w:rsidR="00DD2E8A">
        <w:rPr>
          <w:noProof/>
          <w:lang w:val="es-AR" w:eastAsia="es-AR"/>
        </w:rPr>
        <w:drawing>
          <wp:inline distT="0" distB="0" distL="0" distR="0" wp14:anchorId="398D496A">
            <wp:extent cx="5710687" cy="2761615"/>
            <wp:effectExtent l="0" t="0" r="444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059" cy="2761795"/>
                    </a:xfrm>
                    <a:prstGeom prst="rect">
                      <a:avLst/>
                    </a:prstGeom>
                    <a:noFill/>
                  </pic:spPr>
                </pic:pic>
              </a:graphicData>
            </a:graphic>
          </wp:inline>
        </w:drawing>
      </w:r>
    </w:p>
    <w:p w:rsidR="00F80353" w:rsidRDefault="00F80353" w:rsidP="00DD2E8A">
      <w:pPr>
        <w:spacing w:after="0" w:line="259" w:lineRule="auto"/>
        <w:ind w:left="0" w:right="0" w:firstLine="0"/>
        <w:jc w:val="left"/>
      </w:pPr>
    </w:p>
    <w:sectPr w:rsidR="00F80353">
      <w:pgSz w:w="12240" w:h="15840"/>
      <w:pgMar w:top="1440" w:right="2394" w:bottom="1440" w:left="17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145" w:rsidRDefault="00486145" w:rsidP="00F927D1">
      <w:pPr>
        <w:spacing w:after="0" w:line="240" w:lineRule="auto"/>
      </w:pPr>
      <w:r>
        <w:separator/>
      </w:r>
    </w:p>
  </w:endnote>
  <w:endnote w:type="continuationSeparator" w:id="0">
    <w:p w:rsidR="00486145" w:rsidRDefault="00486145" w:rsidP="00F92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145" w:rsidRDefault="00486145" w:rsidP="00F927D1">
      <w:pPr>
        <w:spacing w:after="0" w:line="240" w:lineRule="auto"/>
      </w:pPr>
      <w:r>
        <w:separator/>
      </w:r>
    </w:p>
  </w:footnote>
  <w:footnote w:type="continuationSeparator" w:id="0">
    <w:p w:rsidR="00486145" w:rsidRDefault="00486145" w:rsidP="00F927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7D1" w:rsidRDefault="00F927D1" w:rsidP="00F927D1">
    <w:pPr>
      <w:pStyle w:val="Encabezad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D2324"/>
    <w:multiLevelType w:val="hybridMultilevel"/>
    <w:tmpl w:val="1D6AB34E"/>
    <w:lvl w:ilvl="0" w:tplc="C3900B42">
      <w:start w:val="11"/>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39D97196"/>
    <w:multiLevelType w:val="hybridMultilevel"/>
    <w:tmpl w:val="C5782B1E"/>
    <w:lvl w:ilvl="0" w:tplc="95CC5AB0">
      <w:start w:val="1"/>
      <w:numFmt w:val="decimal"/>
      <w:lvlText w:val="%1."/>
      <w:lvlJc w:val="left"/>
      <w:pPr>
        <w:ind w:left="741"/>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1" w:tplc="AFCCA3D6">
      <w:start w:val="1"/>
      <w:numFmt w:val="lowerLetter"/>
      <w:lvlText w:val="%2"/>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2" w:tplc="EB06076C">
      <w:start w:val="1"/>
      <w:numFmt w:val="lowerRoman"/>
      <w:lvlText w:val="%3"/>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3" w:tplc="28327228">
      <w:start w:val="1"/>
      <w:numFmt w:val="decimal"/>
      <w:lvlText w:val="%4"/>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4" w:tplc="0122ED24">
      <w:start w:val="1"/>
      <w:numFmt w:val="lowerLetter"/>
      <w:lvlText w:val="%5"/>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5" w:tplc="16DAFA1C">
      <w:start w:val="1"/>
      <w:numFmt w:val="lowerRoman"/>
      <w:lvlText w:val="%6"/>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6" w:tplc="85C67048">
      <w:start w:val="1"/>
      <w:numFmt w:val="decimal"/>
      <w:lvlText w:val="%7"/>
      <w:lvlJc w:val="left"/>
      <w:pPr>
        <w:ind w:left="698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7" w:tplc="17323528">
      <w:start w:val="1"/>
      <w:numFmt w:val="lowerLetter"/>
      <w:lvlText w:val="%8"/>
      <w:lvlJc w:val="left"/>
      <w:pPr>
        <w:ind w:left="770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lvl w:ilvl="8" w:tplc="A91E707C">
      <w:start w:val="1"/>
      <w:numFmt w:val="lowerRoman"/>
      <w:lvlText w:val="%9"/>
      <w:lvlJc w:val="left"/>
      <w:pPr>
        <w:ind w:left="8422"/>
      </w:pPr>
      <w:rPr>
        <w:rFonts w:ascii="Calibri" w:eastAsia="Calibri" w:hAnsi="Calibri" w:cs="Calibri"/>
        <w:b w:val="0"/>
        <w:i w:val="0"/>
        <w:strike w:val="0"/>
        <w:dstrike w:val="0"/>
        <w:color w:val="000000"/>
        <w:sz w:val="24"/>
        <w:szCs w:val="24"/>
        <w:u w:val="none" w:color="000000"/>
        <w:bdr w:val="none" w:sz="0" w:space="0" w:color="auto"/>
        <w:shd w:val="clear" w:color="auto" w:fill="FFFF00"/>
        <w:vertAlign w:val="baseline"/>
      </w:rPr>
    </w:lvl>
  </w:abstractNum>
  <w:abstractNum w:abstractNumId="2">
    <w:nsid w:val="499C2DD4"/>
    <w:multiLevelType w:val="hybridMultilevel"/>
    <w:tmpl w:val="75C23784"/>
    <w:lvl w:ilvl="0" w:tplc="C7E635BA">
      <w:start w:val="19"/>
      <w:numFmt w:val="bullet"/>
      <w:lvlText w:val="-"/>
      <w:lvlJc w:val="left"/>
      <w:pPr>
        <w:ind w:left="766" w:hanging="360"/>
      </w:pPr>
      <w:rPr>
        <w:rFonts w:ascii="Calibri" w:eastAsia="Calibri" w:hAnsi="Calibri" w:cs="Calibri" w:hint="default"/>
      </w:rPr>
    </w:lvl>
    <w:lvl w:ilvl="1" w:tplc="340A0003" w:tentative="1">
      <w:start w:val="1"/>
      <w:numFmt w:val="bullet"/>
      <w:lvlText w:val="o"/>
      <w:lvlJc w:val="left"/>
      <w:pPr>
        <w:ind w:left="1486" w:hanging="360"/>
      </w:pPr>
      <w:rPr>
        <w:rFonts w:ascii="Courier New" w:hAnsi="Courier New" w:cs="Courier New" w:hint="default"/>
      </w:rPr>
    </w:lvl>
    <w:lvl w:ilvl="2" w:tplc="340A0005" w:tentative="1">
      <w:start w:val="1"/>
      <w:numFmt w:val="bullet"/>
      <w:lvlText w:val=""/>
      <w:lvlJc w:val="left"/>
      <w:pPr>
        <w:ind w:left="2206" w:hanging="360"/>
      </w:pPr>
      <w:rPr>
        <w:rFonts w:ascii="Wingdings" w:hAnsi="Wingdings" w:hint="default"/>
      </w:rPr>
    </w:lvl>
    <w:lvl w:ilvl="3" w:tplc="340A0001" w:tentative="1">
      <w:start w:val="1"/>
      <w:numFmt w:val="bullet"/>
      <w:lvlText w:val=""/>
      <w:lvlJc w:val="left"/>
      <w:pPr>
        <w:ind w:left="2926" w:hanging="360"/>
      </w:pPr>
      <w:rPr>
        <w:rFonts w:ascii="Symbol" w:hAnsi="Symbol" w:hint="default"/>
      </w:rPr>
    </w:lvl>
    <w:lvl w:ilvl="4" w:tplc="340A0003" w:tentative="1">
      <w:start w:val="1"/>
      <w:numFmt w:val="bullet"/>
      <w:lvlText w:val="o"/>
      <w:lvlJc w:val="left"/>
      <w:pPr>
        <w:ind w:left="3646" w:hanging="360"/>
      </w:pPr>
      <w:rPr>
        <w:rFonts w:ascii="Courier New" w:hAnsi="Courier New" w:cs="Courier New" w:hint="default"/>
      </w:rPr>
    </w:lvl>
    <w:lvl w:ilvl="5" w:tplc="340A0005" w:tentative="1">
      <w:start w:val="1"/>
      <w:numFmt w:val="bullet"/>
      <w:lvlText w:val=""/>
      <w:lvlJc w:val="left"/>
      <w:pPr>
        <w:ind w:left="4366" w:hanging="360"/>
      </w:pPr>
      <w:rPr>
        <w:rFonts w:ascii="Wingdings" w:hAnsi="Wingdings" w:hint="default"/>
      </w:rPr>
    </w:lvl>
    <w:lvl w:ilvl="6" w:tplc="340A0001" w:tentative="1">
      <w:start w:val="1"/>
      <w:numFmt w:val="bullet"/>
      <w:lvlText w:val=""/>
      <w:lvlJc w:val="left"/>
      <w:pPr>
        <w:ind w:left="5086" w:hanging="360"/>
      </w:pPr>
      <w:rPr>
        <w:rFonts w:ascii="Symbol" w:hAnsi="Symbol" w:hint="default"/>
      </w:rPr>
    </w:lvl>
    <w:lvl w:ilvl="7" w:tplc="340A0003" w:tentative="1">
      <w:start w:val="1"/>
      <w:numFmt w:val="bullet"/>
      <w:lvlText w:val="o"/>
      <w:lvlJc w:val="left"/>
      <w:pPr>
        <w:ind w:left="5806" w:hanging="360"/>
      </w:pPr>
      <w:rPr>
        <w:rFonts w:ascii="Courier New" w:hAnsi="Courier New" w:cs="Courier New" w:hint="default"/>
      </w:rPr>
    </w:lvl>
    <w:lvl w:ilvl="8" w:tplc="340A0005" w:tentative="1">
      <w:start w:val="1"/>
      <w:numFmt w:val="bullet"/>
      <w:lvlText w:val=""/>
      <w:lvlJc w:val="left"/>
      <w:pPr>
        <w:ind w:left="6526" w:hanging="360"/>
      </w:pPr>
      <w:rPr>
        <w:rFonts w:ascii="Wingdings" w:hAnsi="Wingdings" w:hint="default"/>
      </w:rPr>
    </w:lvl>
  </w:abstractNum>
  <w:abstractNum w:abstractNumId="3">
    <w:nsid w:val="59B2461E"/>
    <w:multiLevelType w:val="hybridMultilevel"/>
    <w:tmpl w:val="7DF8F456"/>
    <w:lvl w:ilvl="0" w:tplc="07B406B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76251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AA9EF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F0C11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3083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365F7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FC68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C6884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9109E5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6736506E"/>
    <w:multiLevelType w:val="hybridMultilevel"/>
    <w:tmpl w:val="4FCA8E76"/>
    <w:lvl w:ilvl="0" w:tplc="3028C5B6">
      <w:start w:val="1"/>
      <w:numFmt w:val="bullet"/>
      <w:lvlText w:val="-"/>
      <w:lvlJc w:val="left"/>
      <w:pPr>
        <w:ind w:left="766" w:hanging="360"/>
      </w:pPr>
      <w:rPr>
        <w:rFonts w:ascii="Calibri" w:eastAsia="Calibri" w:hAnsi="Calibri" w:cs="Calibri" w:hint="default"/>
      </w:rPr>
    </w:lvl>
    <w:lvl w:ilvl="1" w:tplc="340A0003" w:tentative="1">
      <w:start w:val="1"/>
      <w:numFmt w:val="bullet"/>
      <w:lvlText w:val="o"/>
      <w:lvlJc w:val="left"/>
      <w:pPr>
        <w:ind w:left="1486" w:hanging="360"/>
      </w:pPr>
      <w:rPr>
        <w:rFonts w:ascii="Courier New" w:hAnsi="Courier New" w:cs="Courier New" w:hint="default"/>
      </w:rPr>
    </w:lvl>
    <w:lvl w:ilvl="2" w:tplc="340A0005" w:tentative="1">
      <w:start w:val="1"/>
      <w:numFmt w:val="bullet"/>
      <w:lvlText w:val=""/>
      <w:lvlJc w:val="left"/>
      <w:pPr>
        <w:ind w:left="2206" w:hanging="360"/>
      </w:pPr>
      <w:rPr>
        <w:rFonts w:ascii="Wingdings" w:hAnsi="Wingdings" w:hint="default"/>
      </w:rPr>
    </w:lvl>
    <w:lvl w:ilvl="3" w:tplc="340A0001" w:tentative="1">
      <w:start w:val="1"/>
      <w:numFmt w:val="bullet"/>
      <w:lvlText w:val=""/>
      <w:lvlJc w:val="left"/>
      <w:pPr>
        <w:ind w:left="2926" w:hanging="360"/>
      </w:pPr>
      <w:rPr>
        <w:rFonts w:ascii="Symbol" w:hAnsi="Symbol" w:hint="default"/>
      </w:rPr>
    </w:lvl>
    <w:lvl w:ilvl="4" w:tplc="340A0003" w:tentative="1">
      <w:start w:val="1"/>
      <w:numFmt w:val="bullet"/>
      <w:lvlText w:val="o"/>
      <w:lvlJc w:val="left"/>
      <w:pPr>
        <w:ind w:left="3646" w:hanging="360"/>
      </w:pPr>
      <w:rPr>
        <w:rFonts w:ascii="Courier New" w:hAnsi="Courier New" w:cs="Courier New" w:hint="default"/>
      </w:rPr>
    </w:lvl>
    <w:lvl w:ilvl="5" w:tplc="340A0005" w:tentative="1">
      <w:start w:val="1"/>
      <w:numFmt w:val="bullet"/>
      <w:lvlText w:val=""/>
      <w:lvlJc w:val="left"/>
      <w:pPr>
        <w:ind w:left="4366" w:hanging="360"/>
      </w:pPr>
      <w:rPr>
        <w:rFonts w:ascii="Wingdings" w:hAnsi="Wingdings" w:hint="default"/>
      </w:rPr>
    </w:lvl>
    <w:lvl w:ilvl="6" w:tplc="340A0001" w:tentative="1">
      <w:start w:val="1"/>
      <w:numFmt w:val="bullet"/>
      <w:lvlText w:val=""/>
      <w:lvlJc w:val="left"/>
      <w:pPr>
        <w:ind w:left="5086" w:hanging="360"/>
      </w:pPr>
      <w:rPr>
        <w:rFonts w:ascii="Symbol" w:hAnsi="Symbol" w:hint="default"/>
      </w:rPr>
    </w:lvl>
    <w:lvl w:ilvl="7" w:tplc="340A0003" w:tentative="1">
      <w:start w:val="1"/>
      <w:numFmt w:val="bullet"/>
      <w:lvlText w:val="o"/>
      <w:lvlJc w:val="left"/>
      <w:pPr>
        <w:ind w:left="5806" w:hanging="360"/>
      </w:pPr>
      <w:rPr>
        <w:rFonts w:ascii="Courier New" w:hAnsi="Courier New" w:cs="Courier New" w:hint="default"/>
      </w:rPr>
    </w:lvl>
    <w:lvl w:ilvl="8" w:tplc="340A0005" w:tentative="1">
      <w:start w:val="1"/>
      <w:numFmt w:val="bullet"/>
      <w:lvlText w:val=""/>
      <w:lvlJc w:val="left"/>
      <w:pPr>
        <w:ind w:left="6526" w:hanging="360"/>
      </w:pPr>
      <w:rPr>
        <w:rFonts w:ascii="Wingdings" w:hAnsi="Wingdings" w:hint="default"/>
      </w:rPr>
    </w:lvl>
  </w:abstractNum>
  <w:abstractNum w:abstractNumId="5">
    <w:nsid w:val="7E393063"/>
    <w:multiLevelType w:val="hybridMultilevel"/>
    <w:tmpl w:val="29669FB2"/>
    <w:lvl w:ilvl="0" w:tplc="3028C5B6">
      <w:start w:val="1"/>
      <w:numFmt w:val="bullet"/>
      <w:lvlText w:val="-"/>
      <w:lvlJc w:val="left"/>
      <w:pPr>
        <w:ind w:left="766"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353"/>
    <w:rsid w:val="001557FB"/>
    <w:rsid w:val="002710B5"/>
    <w:rsid w:val="00313A02"/>
    <w:rsid w:val="003968AE"/>
    <w:rsid w:val="00486145"/>
    <w:rsid w:val="004D7665"/>
    <w:rsid w:val="004E306D"/>
    <w:rsid w:val="00544E96"/>
    <w:rsid w:val="00742CC9"/>
    <w:rsid w:val="00846BB8"/>
    <w:rsid w:val="009046C0"/>
    <w:rsid w:val="00936506"/>
    <w:rsid w:val="00966C85"/>
    <w:rsid w:val="00AE68BA"/>
    <w:rsid w:val="00D04965"/>
    <w:rsid w:val="00DD2E8A"/>
    <w:rsid w:val="00E25D01"/>
    <w:rsid w:val="00F80353"/>
    <w:rsid w:val="00F927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B2C121-82C6-48F8-B2FE-73F69645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416" w:right="1545" w:hanging="10"/>
      <w:jc w:val="both"/>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ind w:left="701"/>
      <w:jc w:val="center"/>
      <w:outlineLvl w:val="0"/>
    </w:pPr>
    <w:rPr>
      <w:rFonts w:ascii="Bookman Old Style" w:eastAsia="Bookman Old Style" w:hAnsi="Bookman Old Style" w:cs="Bookman Old Style"/>
      <w:color w:val="000000"/>
      <w:sz w:val="28"/>
      <w:u w:val="single" w:color="000000"/>
    </w:rPr>
  </w:style>
  <w:style w:type="paragraph" w:styleId="Ttulo2">
    <w:name w:val="heading 2"/>
    <w:next w:val="Normal"/>
    <w:link w:val="Ttulo2Car"/>
    <w:uiPriority w:val="9"/>
    <w:unhideWhenUsed/>
    <w:qFormat/>
    <w:pPr>
      <w:keepNext/>
      <w:keepLines/>
      <w:spacing w:after="215"/>
      <w:outlineLvl w:val="1"/>
    </w:pPr>
    <w:rPr>
      <w:rFonts w:ascii="Calibri" w:eastAsia="Calibri" w:hAnsi="Calibri" w:cs="Calibr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color w:val="000000"/>
      <w:sz w:val="22"/>
      <w:u w:val="single" w:color="000000"/>
    </w:rPr>
  </w:style>
  <w:style w:type="character" w:customStyle="1" w:styleId="Ttulo1Car">
    <w:name w:val="Título 1 Car"/>
    <w:link w:val="Ttulo1"/>
    <w:rPr>
      <w:rFonts w:ascii="Bookman Old Style" w:eastAsia="Bookman Old Style" w:hAnsi="Bookman Old Style" w:cs="Bookman Old Style"/>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F927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27D1"/>
    <w:rPr>
      <w:rFonts w:ascii="Calibri" w:eastAsia="Calibri" w:hAnsi="Calibri" w:cs="Calibri"/>
      <w:color w:val="000000"/>
    </w:rPr>
  </w:style>
  <w:style w:type="paragraph" w:styleId="Piedepgina">
    <w:name w:val="footer"/>
    <w:basedOn w:val="Normal"/>
    <w:link w:val="PiedepginaCar"/>
    <w:uiPriority w:val="99"/>
    <w:unhideWhenUsed/>
    <w:rsid w:val="00F927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27D1"/>
    <w:rPr>
      <w:rFonts w:ascii="Calibri" w:eastAsia="Calibri" w:hAnsi="Calibri" w:cs="Calibri"/>
      <w:color w:val="000000"/>
    </w:rPr>
  </w:style>
  <w:style w:type="paragraph" w:styleId="Prrafodelista">
    <w:name w:val="List Paragraph"/>
    <w:basedOn w:val="Normal"/>
    <w:uiPriority w:val="34"/>
    <w:qFormat/>
    <w:rsid w:val="00966C85"/>
    <w:pPr>
      <w:ind w:left="720"/>
      <w:contextualSpacing/>
    </w:pPr>
  </w:style>
  <w:style w:type="character" w:styleId="Hipervnculo">
    <w:name w:val="Hyperlink"/>
    <w:basedOn w:val="Fuentedeprrafopredeter"/>
    <w:uiPriority w:val="99"/>
    <w:unhideWhenUsed/>
    <w:rsid w:val="00AE68BA"/>
    <w:rPr>
      <w:color w:val="0563C1" w:themeColor="hyperlink"/>
      <w:u w:val="single"/>
    </w:rPr>
  </w:style>
  <w:style w:type="table" w:styleId="Tablaconcuadrcula">
    <w:name w:val="Table Grid"/>
    <w:basedOn w:val="Tablanormal"/>
    <w:uiPriority w:val="39"/>
    <w:rsid w:val="00AE68BA"/>
    <w:pPr>
      <w:widowControl w:val="0"/>
      <w:autoSpaceDE w:val="0"/>
      <w:autoSpaceDN w:val="0"/>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742CC9"/>
    <w:pPr>
      <w:spacing w:after="0" w:line="240" w:lineRule="auto"/>
      <w:ind w:left="416" w:right="1545" w:hanging="10"/>
      <w:jc w:val="both"/>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ia.sandoval@colegiofernandodearagon.cl"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1360</Words>
  <Characters>7484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cp:lastModifiedBy>Usuario de Windows</cp:lastModifiedBy>
  <cp:revision>2</cp:revision>
  <dcterms:created xsi:type="dcterms:W3CDTF">2021-03-09T12:35:00Z</dcterms:created>
  <dcterms:modified xsi:type="dcterms:W3CDTF">2021-03-09T12:35:00Z</dcterms:modified>
</cp:coreProperties>
</file>