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6A" w:rsidRDefault="0094006A" w:rsidP="00AE3AFB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4006A" w:rsidRPr="0094006A" w:rsidRDefault="0094006A" w:rsidP="0094006A">
      <w:pPr>
        <w:tabs>
          <w:tab w:val="left" w:pos="1160"/>
        </w:tabs>
        <w:rPr>
          <w:rFonts w:ascii="Arial" w:hAnsi="Arial" w:cs="Arial"/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  <w:r w:rsidRPr="0094006A">
        <w:rPr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51121741" wp14:editId="3E12EBB6">
            <wp:simplePos x="0" y="0"/>
            <wp:positionH relativeFrom="column">
              <wp:posOffset>4489948</wp:posOffset>
            </wp:positionH>
            <wp:positionV relativeFrom="paragraph">
              <wp:posOffset>338</wp:posOffset>
            </wp:positionV>
            <wp:extent cx="1550505" cy="1483699"/>
            <wp:effectExtent l="0" t="0" r="0" b="254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5" cy="1483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06A"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96973" wp14:editId="737F53CA">
                <wp:simplePos x="0" y="0"/>
                <wp:positionH relativeFrom="column">
                  <wp:posOffset>1603927</wp:posOffset>
                </wp:positionH>
                <wp:positionV relativeFrom="paragraph">
                  <wp:posOffset>5374171</wp:posOffset>
                </wp:positionV>
                <wp:extent cx="182880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006A" w:rsidRPr="004A0CB1" w:rsidRDefault="0094006A" w:rsidP="0094006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MÚSICA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E9697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26.3pt;margin-top:42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TwKQIAAFw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" filled="f" stroked="f">
                <v:textbox style="mso-fit-shape-to-text:t">
                  <w:txbxContent>
                    <w:p w:rsidR="0094006A" w:rsidRPr="004A0CB1" w:rsidRDefault="0094006A" w:rsidP="0094006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MÚSICA 2021</w:t>
                      </w:r>
                    </w:p>
                  </w:txbxContent>
                </v:textbox>
              </v:shape>
            </w:pict>
          </mc:Fallback>
        </mc:AlternateContent>
      </w:r>
      <w:r w:rsidRPr="0094006A">
        <w:rPr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0" locked="0" layoutInCell="1" allowOverlap="1" wp14:anchorId="76BE65B0" wp14:editId="01501424">
            <wp:simplePos x="0" y="0"/>
            <wp:positionH relativeFrom="column">
              <wp:posOffset>1470384</wp:posOffset>
            </wp:positionH>
            <wp:positionV relativeFrom="paragraph">
              <wp:posOffset>2220318</wp:posOffset>
            </wp:positionV>
            <wp:extent cx="2901315" cy="3040380"/>
            <wp:effectExtent l="0" t="0" r="0" b="7620"/>
            <wp:wrapSquare wrapText="bothSides"/>
            <wp:docPr id="8" name="Imagen 8" descr="C:\Users\Enlace\Downloads\LOGO cefa FOTO 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lace\Downloads\LOGO cefa FOTO a 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18464" r="10544" b="15846"/>
                    <a:stretch/>
                  </pic:blipFill>
                  <pic:spPr bwMode="auto">
                    <a:xfrm>
                      <a:off x="0" y="0"/>
                      <a:ext cx="290131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06A">
        <w:rPr>
          <w:b/>
          <w:sz w:val="24"/>
          <w:szCs w:val="24"/>
        </w:rPr>
        <w:t>Departamento de Arte, Tecnología,</w:t>
      </w: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  <w:r w:rsidRPr="0094006A">
        <w:rPr>
          <w:b/>
          <w:sz w:val="24"/>
          <w:szCs w:val="24"/>
        </w:rPr>
        <w:t>Música Y Educación Física</w:t>
      </w: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4006A">
        <w:rPr>
          <w:b/>
          <w:sz w:val="24"/>
          <w:szCs w:val="24"/>
        </w:rPr>
        <w:t>tos Básicos</w:t>
      </w: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  <w:r w:rsidRPr="0094006A">
        <w:rPr>
          <w:b/>
          <w:sz w:val="24"/>
          <w:szCs w:val="24"/>
        </w:rPr>
        <w:t>Profesor Julio Tapia</w:t>
      </w: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</w:p>
    <w:p w:rsidR="0094006A" w:rsidRPr="0094006A" w:rsidRDefault="0094006A" w:rsidP="0094006A">
      <w:pPr>
        <w:spacing w:after="0"/>
        <w:rPr>
          <w:b/>
          <w:sz w:val="24"/>
          <w:szCs w:val="24"/>
        </w:rPr>
      </w:pPr>
      <w:r w:rsidRPr="0094006A">
        <w:rPr>
          <w:b/>
          <w:sz w:val="24"/>
          <w:szCs w:val="24"/>
        </w:rPr>
        <w:t>Nombre del alumno………………………………………………………….  Curso……………….</w:t>
      </w:r>
    </w:p>
    <w:p w:rsidR="0094006A" w:rsidRDefault="0094006A" w:rsidP="00AE3AFB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006A" w:rsidRDefault="0094006A" w:rsidP="00AE3AFB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3DD9" w:rsidRDefault="00AE3AFB" w:rsidP="00AE3AFB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Cuadernillo de Sex</w:t>
      </w:r>
      <w:r w:rsidRPr="00F940A2">
        <w:rPr>
          <w:rFonts w:ascii="Arial" w:hAnsi="Arial" w:cs="Arial"/>
          <w:b/>
          <w:sz w:val="24"/>
          <w:szCs w:val="24"/>
          <w:u w:val="single"/>
        </w:rPr>
        <w:t xml:space="preserve">to básico. </w:t>
      </w:r>
      <w:r w:rsidR="008B5E4E">
        <w:rPr>
          <w:rFonts w:ascii="Arial" w:hAnsi="Arial" w:cs="Arial"/>
          <w:b/>
          <w:sz w:val="24"/>
          <w:szCs w:val="24"/>
          <w:u w:val="single"/>
        </w:rPr>
        <w:t>–</w:t>
      </w:r>
    </w:p>
    <w:p w:rsidR="008B5E4E" w:rsidRPr="00AE3AFB" w:rsidRDefault="008B5E4E" w:rsidP="00AE3AFB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AFB" w:rsidRDefault="00AE3AFB" w:rsidP="00AE3AFB">
      <w:pPr>
        <w:tabs>
          <w:tab w:val="left" w:pos="1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“Una gran Folklorista chilena, Violeta Parra”</w:t>
      </w:r>
    </w:p>
    <w:p w:rsidR="008B5E4E" w:rsidRDefault="008B5E4E" w:rsidP="00AE3AFB">
      <w:pPr>
        <w:tabs>
          <w:tab w:val="left" w:pos="1160"/>
        </w:tabs>
        <w:rPr>
          <w:rFonts w:ascii="Arial" w:hAnsi="Arial" w:cs="Arial"/>
          <w:b/>
          <w:sz w:val="24"/>
          <w:szCs w:val="24"/>
        </w:rPr>
      </w:pPr>
    </w:p>
    <w:p w:rsidR="00AE3AFB" w:rsidRDefault="00AE3AFB" w:rsidP="00AE3AFB">
      <w:pPr>
        <w:tabs>
          <w:tab w:val="left" w:pos="1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una artista multifacética, debido a que destacó en diversas áreas de la cultura de nuestro país. (pintura, cerámica, tapices y versos populares).</w:t>
      </w:r>
    </w:p>
    <w:p w:rsidR="00AE3AFB" w:rsidRDefault="00AE3AFB" w:rsidP="00AE3AFB">
      <w:pPr>
        <w:tabs>
          <w:tab w:val="left" w:pos="1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Nació en el año 1917 en la localidad de San Carlos (Ñuble), y perteneció a una gran familia de cantautores y poetas, entre los que destacan su hermano </w:t>
      </w:r>
      <w:r w:rsidRPr="00313787">
        <w:rPr>
          <w:rFonts w:ascii="Arial" w:hAnsi="Arial" w:cs="Arial"/>
          <w:b/>
          <w:sz w:val="24"/>
          <w:szCs w:val="24"/>
        </w:rPr>
        <w:t>Nicanor Parra</w:t>
      </w:r>
      <w:r>
        <w:rPr>
          <w:rFonts w:ascii="Arial" w:hAnsi="Arial" w:cs="Arial"/>
          <w:sz w:val="24"/>
          <w:szCs w:val="24"/>
        </w:rPr>
        <w:t xml:space="preserve"> el cual obtuvo el premio nacional de literatura.</w:t>
      </w:r>
    </w:p>
    <w:p w:rsidR="00AE3AFB" w:rsidRDefault="00AE3AFB" w:rsidP="00AE3AFB">
      <w:pPr>
        <w:tabs>
          <w:tab w:val="left" w:pos="1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comenzó su carrera tuvo que lidiar con todos los convencionalismos propios de su época, de modo que tuvo que actuar en </w:t>
      </w:r>
      <w:r w:rsidRPr="0043758F">
        <w:rPr>
          <w:rFonts w:ascii="Arial" w:hAnsi="Arial" w:cs="Arial"/>
          <w:b/>
          <w:sz w:val="24"/>
          <w:szCs w:val="24"/>
        </w:rPr>
        <w:t>Circos, quintas de recre</w:t>
      </w:r>
      <w:r>
        <w:rPr>
          <w:rFonts w:ascii="Arial" w:hAnsi="Arial" w:cs="Arial"/>
          <w:b/>
          <w:sz w:val="24"/>
          <w:szCs w:val="24"/>
        </w:rPr>
        <w:t>o</w:t>
      </w:r>
      <w:r w:rsidRPr="0043758F">
        <w:rPr>
          <w:rFonts w:ascii="Arial" w:hAnsi="Arial" w:cs="Arial"/>
          <w:b/>
          <w:sz w:val="24"/>
          <w:szCs w:val="24"/>
        </w:rPr>
        <w:t>, y radios populares</w:t>
      </w:r>
      <w:r>
        <w:rPr>
          <w:rFonts w:ascii="Arial" w:hAnsi="Arial" w:cs="Arial"/>
          <w:sz w:val="24"/>
          <w:szCs w:val="24"/>
        </w:rPr>
        <w:t xml:space="preserve"> donde interpretó una variada gama de canciones y ritmos.}</w:t>
      </w:r>
    </w:p>
    <w:p w:rsidR="00AE3AFB" w:rsidRPr="00483390" w:rsidRDefault="00AE3AFB" w:rsidP="00AE3AFB">
      <w:pPr>
        <w:tabs>
          <w:tab w:val="left" w:pos="1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de estas incursiones se dedica de lleno al folklore y a divulgar un instrumento poco conocido </w:t>
      </w:r>
      <w:r w:rsidRPr="00313787">
        <w:rPr>
          <w:rFonts w:ascii="Arial" w:hAnsi="Arial" w:cs="Arial"/>
          <w:b/>
          <w:sz w:val="24"/>
          <w:szCs w:val="24"/>
        </w:rPr>
        <w:t>“El guitarrón</w:t>
      </w:r>
      <w:r>
        <w:rPr>
          <w:rFonts w:ascii="Arial" w:hAnsi="Arial" w:cs="Arial"/>
          <w:sz w:val="24"/>
          <w:szCs w:val="24"/>
        </w:rPr>
        <w:t>.</w:t>
      </w:r>
    </w:p>
    <w:p w:rsidR="00AE3AFB" w:rsidRDefault="00AE3AFB" w:rsidP="00AE3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casi todas sus creaciones se observa un hondo valor por lo humano, lo que reflejó un estilo de vida triste y poco feliz.</w:t>
      </w:r>
    </w:p>
    <w:p w:rsidR="00AE3AFB" w:rsidRDefault="00AE3AFB" w:rsidP="00AE3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Algunas de sus composiciones son</w:t>
      </w:r>
      <w:r w:rsidRPr="0043758F">
        <w:rPr>
          <w:rFonts w:ascii="Arial" w:hAnsi="Arial" w:cs="Arial"/>
          <w:b/>
          <w:sz w:val="24"/>
          <w:szCs w:val="24"/>
        </w:rPr>
        <w:t>: Casamiento de negros, Paloma Ausente, La Jardinera,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fue </w:t>
      </w:r>
      <w:proofErr w:type="spellStart"/>
      <w:r>
        <w:rPr>
          <w:rFonts w:ascii="Arial" w:hAnsi="Arial" w:cs="Arial"/>
          <w:b/>
          <w:sz w:val="24"/>
          <w:szCs w:val="24"/>
        </w:rPr>
        <w:t>pa”l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norte,</w:t>
      </w:r>
      <w:r w:rsidRPr="0043758F">
        <w:rPr>
          <w:rFonts w:ascii="Arial" w:hAnsi="Arial" w:cs="Arial"/>
          <w:b/>
          <w:sz w:val="24"/>
          <w:szCs w:val="24"/>
        </w:rPr>
        <w:t xml:space="preserve"> </w:t>
      </w:r>
      <w:r w:rsidRPr="00252803">
        <w:rPr>
          <w:rFonts w:ascii="Arial" w:hAnsi="Arial" w:cs="Arial"/>
          <w:sz w:val="24"/>
          <w:szCs w:val="24"/>
        </w:rPr>
        <w:t>Y el internacional</w:t>
      </w:r>
      <w:r w:rsidRPr="0043758F">
        <w:rPr>
          <w:rFonts w:ascii="Arial" w:hAnsi="Arial" w:cs="Arial"/>
          <w:b/>
          <w:sz w:val="24"/>
          <w:szCs w:val="24"/>
        </w:rPr>
        <w:t xml:space="preserve"> Gracias a la vida</w:t>
      </w:r>
      <w:r>
        <w:rPr>
          <w:rFonts w:ascii="Arial" w:hAnsi="Arial" w:cs="Arial"/>
          <w:sz w:val="24"/>
          <w:szCs w:val="24"/>
        </w:rPr>
        <w:t xml:space="preserve">, que ha </w:t>
      </w:r>
      <w:proofErr w:type="gramStart"/>
      <w:r>
        <w:rPr>
          <w:rFonts w:ascii="Arial" w:hAnsi="Arial" w:cs="Arial"/>
          <w:sz w:val="24"/>
          <w:szCs w:val="24"/>
        </w:rPr>
        <w:t>dado  la</w:t>
      </w:r>
      <w:proofErr w:type="gramEnd"/>
      <w:r>
        <w:rPr>
          <w:rFonts w:ascii="Arial" w:hAnsi="Arial" w:cs="Arial"/>
          <w:sz w:val="24"/>
          <w:szCs w:val="24"/>
        </w:rPr>
        <w:t xml:space="preserve"> vuelta al mundo y se canta en diversos idiomas.</w:t>
      </w:r>
    </w:p>
    <w:p w:rsidR="00AE3AFB" w:rsidRDefault="00AE3AFB" w:rsidP="00AE3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Violeta Parra Murió el 5 de febrero de 1967.</w:t>
      </w:r>
    </w:p>
    <w:p w:rsidR="00AE3AFB" w:rsidRDefault="00AE3AFB" w:rsidP="00AE3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una actuación en Paris comentó: “tuve que cantar siete veces obteniendo aplausos atronadores, pero no era a mí a quien aplaudían, era a mí Chile querido”.</w:t>
      </w:r>
    </w:p>
    <w:p w:rsidR="00AE3AFB" w:rsidRPr="008B5E4E" w:rsidRDefault="00AE3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museo del Louvre de Francia, expuso sus arpilleras bordadas, sus cerámicas y sus pinturas, cosa poco común en esa época.</w:t>
      </w:r>
    </w:p>
    <w:p w:rsidR="008B5E4E" w:rsidRDefault="002C5993">
      <w:pPr>
        <w:rPr>
          <w:rFonts w:ascii="Arial" w:hAnsi="Arial" w:cs="Arial"/>
          <w:sz w:val="24"/>
          <w:szCs w:val="24"/>
        </w:rPr>
      </w:pPr>
      <w:r w:rsidRPr="008B5E4E">
        <w:rPr>
          <w:rFonts w:ascii="Arial" w:hAnsi="Arial" w:cs="Arial"/>
          <w:sz w:val="24"/>
          <w:szCs w:val="24"/>
        </w:rPr>
        <w:t>Preguntas</w:t>
      </w:r>
      <w:r>
        <w:rPr>
          <w:rFonts w:ascii="Arial" w:hAnsi="Arial" w:cs="Arial"/>
          <w:sz w:val="24"/>
          <w:szCs w:val="24"/>
        </w:rPr>
        <w:t>. -</w:t>
      </w:r>
    </w:p>
    <w:p w:rsidR="008B5E4E" w:rsidRDefault="008B5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</w:t>
      </w:r>
      <w:r>
        <w:rPr>
          <w:rFonts w:ascii="Arial" w:hAnsi="Arial" w:cs="Arial"/>
          <w:sz w:val="24"/>
          <w:szCs w:val="24"/>
        </w:rPr>
        <w:tab/>
        <w:t>Qué instrumento se dedicó a divulgar Violeta Parra?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E4E" w:rsidTr="008B5E4E">
        <w:tc>
          <w:tcPr>
            <w:tcW w:w="8828" w:type="dxa"/>
          </w:tcPr>
          <w:p w:rsidR="008B5E4E" w:rsidRDefault="008B5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E4E" w:rsidRDefault="008B5E4E">
      <w:pPr>
        <w:rPr>
          <w:rFonts w:ascii="Arial" w:hAnsi="Arial" w:cs="Arial"/>
          <w:sz w:val="24"/>
          <w:szCs w:val="24"/>
        </w:rPr>
      </w:pPr>
    </w:p>
    <w:p w:rsidR="0030679B" w:rsidRDefault="0030679B">
      <w:pPr>
        <w:rPr>
          <w:rFonts w:ascii="Arial" w:hAnsi="Arial" w:cs="Arial"/>
          <w:sz w:val="24"/>
          <w:szCs w:val="24"/>
        </w:rPr>
      </w:pPr>
    </w:p>
    <w:p w:rsidR="0030679B" w:rsidRDefault="0030679B">
      <w:pPr>
        <w:rPr>
          <w:rFonts w:ascii="Arial" w:hAnsi="Arial" w:cs="Arial"/>
          <w:sz w:val="24"/>
          <w:szCs w:val="24"/>
        </w:rPr>
      </w:pPr>
    </w:p>
    <w:p w:rsidR="008B5E4E" w:rsidRDefault="008B5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</w:t>
      </w:r>
      <w:r>
        <w:rPr>
          <w:rFonts w:ascii="Arial" w:hAnsi="Arial" w:cs="Arial"/>
          <w:sz w:val="24"/>
          <w:szCs w:val="24"/>
        </w:rPr>
        <w:tab/>
        <w:t>Qué significa que Violeta Parra fuera una artista multifacética?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E4E" w:rsidTr="008B5E4E">
        <w:tc>
          <w:tcPr>
            <w:tcW w:w="8828" w:type="dxa"/>
          </w:tcPr>
          <w:p w:rsidR="008B5E4E" w:rsidRDefault="008B5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E4E" w:rsidTr="008B5E4E">
        <w:tc>
          <w:tcPr>
            <w:tcW w:w="8828" w:type="dxa"/>
          </w:tcPr>
          <w:p w:rsidR="008B5E4E" w:rsidRDefault="008B5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79B" w:rsidRDefault="0030679B">
      <w:pPr>
        <w:rPr>
          <w:rFonts w:ascii="Arial" w:hAnsi="Arial" w:cs="Arial"/>
          <w:sz w:val="24"/>
          <w:szCs w:val="24"/>
        </w:rPr>
      </w:pPr>
    </w:p>
    <w:p w:rsidR="0030679B" w:rsidRDefault="0030679B">
      <w:pPr>
        <w:rPr>
          <w:rFonts w:ascii="Arial" w:hAnsi="Arial" w:cs="Arial"/>
          <w:sz w:val="24"/>
          <w:szCs w:val="24"/>
        </w:rPr>
      </w:pPr>
    </w:p>
    <w:p w:rsidR="008B5E4E" w:rsidRDefault="008B5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Al comenzar su carrera </w:t>
      </w:r>
      <w:r w:rsidR="002C5993">
        <w:rPr>
          <w:rFonts w:ascii="Arial" w:hAnsi="Arial" w:cs="Arial"/>
          <w:sz w:val="24"/>
          <w:szCs w:val="24"/>
        </w:rPr>
        <w:t>artística;</w:t>
      </w:r>
      <w:r>
        <w:rPr>
          <w:rFonts w:ascii="Arial" w:hAnsi="Arial" w:cs="Arial"/>
          <w:sz w:val="24"/>
          <w:szCs w:val="24"/>
        </w:rPr>
        <w:t xml:space="preserve"> ¿en </w:t>
      </w:r>
      <w:r w:rsidR="008F61D0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lugares tuvo que actuar?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E4E" w:rsidTr="008B5E4E">
        <w:tc>
          <w:tcPr>
            <w:tcW w:w="8494" w:type="dxa"/>
          </w:tcPr>
          <w:p w:rsidR="008B5E4E" w:rsidRDefault="008B5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E4E" w:rsidTr="008B5E4E">
        <w:tc>
          <w:tcPr>
            <w:tcW w:w="8494" w:type="dxa"/>
          </w:tcPr>
          <w:p w:rsidR="008B5E4E" w:rsidRDefault="008B5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E4E" w:rsidTr="008B5E4E">
        <w:tc>
          <w:tcPr>
            <w:tcW w:w="8494" w:type="dxa"/>
          </w:tcPr>
          <w:p w:rsidR="008B5E4E" w:rsidRDefault="008B5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E4E" w:rsidRDefault="008B5E4E">
      <w:pPr>
        <w:rPr>
          <w:rFonts w:ascii="Arial" w:hAnsi="Arial" w:cs="Arial"/>
          <w:sz w:val="24"/>
          <w:szCs w:val="24"/>
        </w:rPr>
      </w:pPr>
    </w:p>
    <w:p w:rsidR="0030679B" w:rsidRDefault="0030679B">
      <w:pPr>
        <w:rPr>
          <w:rFonts w:ascii="Arial" w:hAnsi="Arial" w:cs="Arial"/>
          <w:sz w:val="24"/>
          <w:szCs w:val="24"/>
        </w:rPr>
      </w:pPr>
    </w:p>
    <w:p w:rsidR="008B5E4E" w:rsidRDefault="008B5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4.-Podríamos suponer que su </w:t>
      </w:r>
      <w:r w:rsidR="002C5993">
        <w:rPr>
          <w:rFonts w:ascii="Arial" w:hAnsi="Arial" w:cs="Arial"/>
          <w:sz w:val="24"/>
          <w:szCs w:val="24"/>
        </w:rPr>
        <w:t>canción:</w:t>
      </w:r>
      <w:r>
        <w:rPr>
          <w:rFonts w:ascii="Arial" w:hAnsi="Arial" w:cs="Arial"/>
          <w:sz w:val="24"/>
          <w:szCs w:val="24"/>
        </w:rPr>
        <w:t xml:space="preserve"> Gracias a la vida es su mejor </w:t>
      </w:r>
      <w:r w:rsidR="008F61D0">
        <w:rPr>
          <w:rFonts w:ascii="Arial" w:hAnsi="Arial" w:cs="Arial"/>
          <w:sz w:val="24"/>
          <w:szCs w:val="24"/>
        </w:rPr>
        <w:t>obra, ¿Por</w:t>
      </w:r>
      <w:r>
        <w:rPr>
          <w:rFonts w:ascii="Arial" w:hAnsi="Arial" w:cs="Arial"/>
          <w:sz w:val="24"/>
          <w:szCs w:val="24"/>
        </w:rPr>
        <w:t xml:space="preserve">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E4E" w:rsidTr="008B5E4E">
        <w:tc>
          <w:tcPr>
            <w:tcW w:w="8494" w:type="dxa"/>
          </w:tcPr>
          <w:p w:rsidR="008B5E4E" w:rsidRDefault="008B5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E4E" w:rsidTr="008B5E4E">
        <w:tc>
          <w:tcPr>
            <w:tcW w:w="8494" w:type="dxa"/>
          </w:tcPr>
          <w:p w:rsidR="008B5E4E" w:rsidRDefault="008B5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E4E" w:rsidTr="008B5E4E">
        <w:tc>
          <w:tcPr>
            <w:tcW w:w="8494" w:type="dxa"/>
          </w:tcPr>
          <w:p w:rsidR="008B5E4E" w:rsidRDefault="008B5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E4E" w:rsidRDefault="008B5E4E">
      <w:pPr>
        <w:rPr>
          <w:rFonts w:ascii="Arial" w:hAnsi="Arial" w:cs="Arial"/>
          <w:sz w:val="24"/>
          <w:szCs w:val="24"/>
        </w:rPr>
      </w:pPr>
    </w:p>
    <w:p w:rsidR="002C5993" w:rsidRDefault="002C5993">
      <w:pPr>
        <w:rPr>
          <w:rFonts w:ascii="Arial" w:hAnsi="Arial" w:cs="Arial"/>
          <w:sz w:val="24"/>
          <w:szCs w:val="24"/>
        </w:rPr>
      </w:pPr>
    </w:p>
    <w:p w:rsidR="002C5993" w:rsidRDefault="00306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C5993">
        <w:rPr>
          <w:rFonts w:ascii="Arial" w:hAnsi="Arial" w:cs="Arial"/>
          <w:sz w:val="24"/>
          <w:szCs w:val="24"/>
        </w:rPr>
        <w:t>-¿En qué museo de Europa expuso sus trabajos y arpilleras?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5993" w:rsidTr="002C5993">
        <w:tc>
          <w:tcPr>
            <w:tcW w:w="8494" w:type="dxa"/>
          </w:tcPr>
          <w:p w:rsidR="002C5993" w:rsidRDefault="002C5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993" w:rsidTr="002C5993">
        <w:tc>
          <w:tcPr>
            <w:tcW w:w="8494" w:type="dxa"/>
          </w:tcPr>
          <w:p w:rsidR="002C5993" w:rsidRDefault="002C5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79B" w:rsidRDefault="002C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5993" w:rsidRDefault="002C5993">
      <w:pPr>
        <w:rPr>
          <w:rFonts w:ascii="Arial" w:hAnsi="Arial" w:cs="Arial"/>
          <w:sz w:val="24"/>
          <w:szCs w:val="24"/>
        </w:rPr>
      </w:pPr>
    </w:p>
    <w:p w:rsidR="002C5993" w:rsidRDefault="002C5993">
      <w:pPr>
        <w:rPr>
          <w:rFonts w:ascii="Arial" w:hAnsi="Arial" w:cs="Arial"/>
          <w:sz w:val="24"/>
          <w:szCs w:val="24"/>
        </w:rPr>
      </w:pPr>
    </w:p>
    <w:p w:rsidR="002C5993" w:rsidRDefault="002C5993">
      <w:pPr>
        <w:rPr>
          <w:rFonts w:ascii="Arial" w:hAnsi="Arial" w:cs="Arial"/>
          <w:sz w:val="24"/>
          <w:szCs w:val="24"/>
        </w:rPr>
      </w:pPr>
    </w:p>
    <w:p w:rsidR="002C5993" w:rsidRDefault="002C5993">
      <w:pPr>
        <w:rPr>
          <w:rFonts w:ascii="Arial" w:hAnsi="Arial" w:cs="Arial"/>
          <w:sz w:val="24"/>
          <w:szCs w:val="24"/>
        </w:rPr>
      </w:pPr>
    </w:p>
    <w:p w:rsidR="008F61D0" w:rsidRDefault="008F6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Observe las imágenes y responda</w:t>
      </w:r>
      <w:r w:rsidR="00DB1B5B">
        <w:rPr>
          <w:rFonts w:ascii="Arial" w:hAnsi="Arial" w:cs="Arial"/>
          <w:sz w:val="24"/>
          <w:szCs w:val="24"/>
        </w:rPr>
        <w:t>.-</w:t>
      </w:r>
    </w:p>
    <w:tbl>
      <w:tblPr>
        <w:tblStyle w:val="Tablaconcuadrcula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2C5993" w:rsidTr="0057634D">
        <w:tc>
          <w:tcPr>
            <w:tcW w:w="4531" w:type="dxa"/>
          </w:tcPr>
          <w:p w:rsidR="002C5993" w:rsidRDefault="002C5993" w:rsidP="002C5993">
            <w:pPr>
              <w:rPr>
                <w:rFonts w:ascii="Arial" w:hAnsi="Arial" w:cs="Arial"/>
                <w:sz w:val="24"/>
                <w:szCs w:val="24"/>
              </w:rPr>
            </w:pPr>
            <w:r w:rsidRPr="002C5993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1276350" cy="956031"/>
                  <wp:effectExtent l="0" t="0" r="0" b="0"/>
                  <wp:docPr id="1" name="Imagen 1" descr="C:\Users\fetara\Desktop\Nica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esktop\Nica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93" cy="9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34D">
              <w:rPr>
                <w:rFonts w:ascii="Arial" w:hAnsi="Arial" w:cs="Arial"/>
                <w:sz w:val="24"/>
                <w:szCs w:val="24"/>
              </w:rPr>
              <w:t>¿Qué premio ob</w:t>
            </w:r>
            <w:r>
              <w:rPr>
                <w:rFonts w:ascii="Arial" w:hAnsi="Arial" w:cs="Arial"/>
                <w:sz w:val="24"/>
                <w:szCs w:val="24"/>
              </w:rPr>
              <w:t>tuvo  Nicanor Parra hermano de Violeta?</w:t>
            </w:r>
          </w:p>
        </w:tc>
        <w:tc>
          <w:tcPr>
            <w:tcW w:w="3963" w:type="dxa"/>
          </w:tcPr>
          <w:p w:rsidR="002C5993" w:rsidRDefault="0057634D" w:rsidP="002C5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</w:t>
            </w:r>
          </w:p>
        </w:tc>
      </w:tr>
      <w:tr w:rsidR="002C5993" w:rsidTr="0057634D">
        <w:tc>
          <w:tcPr>
            <w:tcW w:w="4531" w:type="dxa"/>
          </w:tcPr>
          <w:p w:rsidR="002C5993" w:rsidRDefault="002C5993" w:rsidP="002C5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993" w:rsidRDefault="002C5993" w:rsidP="002C5993">
            <w:pPr>
              <w:rPr>
                <w:rFonts w:ascii="Arial" w:hAnsi="Arial" w:cs="Arial"/>
                <w:sz w:val="24"/>
                <w:szCs w:val="24"/>
              </w:rPr>
            </w:pPr>
            <w:r w:rsidRPr="002C5993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1400175" cy="1077478"/>
                  <wp:effectExtent l="0" t="0" r="0" b="8890"/>
                  <wp:docPr id="2" name="Imagen 2" descr="C:\Users\fetara\Desktop\Arpill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tara\Desktop\Arpill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19" cy="109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¿Qué representa esta arpillera de Violeta P</w:t>
            </w:r>
            <w:r w:rsidR="0057634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rra?</w:t>
            </w:r>
          </w:p>
        </w:tc>
        <w:tc>
          <w:tcPr>
            <w:tcW w:w="3963" w:type="dxa"/>
          </w:tcPr>
          <w:p w:rsidR="002C5993" w:rsidRDefault="0057634D" w:rsidP="002C5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</w:t>
            </w:r>
          </w:p>
        </w:tc>
      </w:tr>
      <w:tr w:rsidR="002C5993" w:rsidTr="0057634D">
        <w:tc>
          <w:tcPr>
            <w:tcW w:w="4531" w:type="dxa"/>
          </w:tcPr>
          <w:p w:rsidR="002C5993" w:rsidRDefault="0057634D" w:rsidP="002C5993">
            <w:pPr>
              <w:rPr>
                <w:rFonts w:ascii="Arial" w:hAnsi="Arial" w:cs="Arial"/>
                <w:sz w:val="24"/>
                <w:szCs w:val="24"/>
              </w:rPr>
            </w:pPr>
            <w:r w:rsidRPr="0057634D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1152525" cy="859961"/>
                  <wp:effectExtent l="0" t="0" r="0" b="0"/>
                  <wp:docPr id="3" name="Imagen 3" descr="C:\Users\fetara\Desktop\Casami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tara\Desktop\Casami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1" cy="8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¿A qué canción corresponde esta imagen?</w:t>
            </w:r>
          </w:p>
        </w:tc>
        <w:tc>
          <w:tcPr>
            <w:tcW w:w="3963" w:type="dxa"/>
          </w:tcPr>
          <w:p w:rsidR="002C5993" w:rsidRDefault="0057634D" w:rsidP="002C5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</w:t>
            </w:r>
          </w:p>
        </w:tc>
      </w:tr>
      <w:tr w:rsidR="002C5993" w:rsidTr="0057634D">
        <w:tc>
          <w:tcPr>
            <w:tcW w:w="4531" w:type="dxa"/>
          </w:tcPr>
          <w:p w:rsidR="002C5993" w:rsidRDefault="0057634D" w:rsidP="002C5993">
            <w:pPr>
              <w:rPr>
                <w:rFonts w:ascii="Arial" w:hAnsi="Arial" w:cs="Arial"/>
                <w:sz w:val="24"/>
                <w:szCs w:val="24"/>
              </w:rPr>
            </w:pPr>
            <w:r w:rsidRPr="0057634D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704850" cy="1120632"/>
                  <wp:effectExtent l="0" t="0" r="0" b="3810"/>
                  <wp:docPr id="4" name="Imagen 4" descr="C:\Users\fetara\Desktop\Guitarr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tara\Desktop\Guitarr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81" cy="114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¿cómo se llama el instrumento que tiene Violeta en sus manos</w:t>
            </w:r>
            <w:r w:rsidR="008F61D0">
              <w:rPr>
                <w:rFonts w:ascii="Arial" w:hAnsi="Arial" w:cs="Arial"/>
                <w:sz w:val="24"/>
                <w:szCs w:val="24"/>
              </w:rPr>
              <w:t xml:space="preserve"> y que divulgó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63" w:type="dxa"/>
          </w:tcPr>
          <w:p w:rsidR="002C5993" w:rsidRDefault="008F61D0" w:rsidP="002C5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</w:t>
            </w:r>
          </w:p>
        </w:tc>
      </w:tr>
      <w:tr w:rsidR="002C5993" w:rsidTr="0057634D">
        <w:tc>
          <w:tcPr>
            <w:tcW w:w="4531" w:type="dxa"/>
          </w:tcPr>
          <w:p w:rsidR="008F61D0" w:rsidRDefault="008F61D0" w:rsidP="002C5993">
            <w:pPr>
              <w:rPr>
                <w:rFonts w:ascii="Arial" w:hAnsi="Arial" w:cs="Arial"/>
                <w:sz w:val="24"/>
                <w:szCs w:val="24"/>
              </w:rPr>
            </w:pPr>
            <w:r w:rsidRPr="008F61D0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1622816" cy="1123950"/>
                  <wp:effectExtent l="0" t="0" r="0" b="0"/>
                  <wp:docPr id="5" name="Imagen 5" descr="C:\Users\fetara\Desktop\Violeta Chara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etara\Desktop\Violeta Charan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84" cy="113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5F8" w:rsidRDefault="00D955F8" w:rsidP="002C5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instrumento está tocando Violeta Parra?</w:t>
            </w:r>
          </w:p>
          <w:p w:rsidR="00D955F8" w:rsidRDefault="00D955F8" w:rsidP="002C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2C5993" w:rsidRDefault="00D955F8" w:rsidP="002C5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</w:t>
            </w:r>
          </w:p>
        </w:tc>
      </w:tr>
    </w:tbl>
    <w:p w:rsidR="002C5993" w:rsidRDefault="002C5993">
      <w:pPr>
        <w:rPr>
          <w:rFonts w:ascii="Arial" w:hAnsi="Arial" w:cs="Arial"/>
          <w:sz w:val="24"/>
          <w:szCs w:val="24"/>
        </w:rPr>
      </w:pPr>
    </w:p>
    <w:p w:rsidR="002C5993" w:rsidRPr="008B5E4E" w:rsidRDefault="002C5993">
      <w:pPr>
        <w:rPr>
          <w:rFonts w:ascii="Arial" w:hAnsi="Arial" w:cs="Arial"/>
          <w:sz w:val="24"/>
          <w:szCs w:val="24"/>
        </w:rPr>
      </w:pPr>
    </w:p>
    <w:sectPr w:rsidR="002C5993" w:rsidRPr="008B5E4E" w:rsidSect="008B5E4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FB"/>
    <w:rsid w:val="000646BD"/>
    <w:rsid w:val="002C5993"/>
    <w:rsid w:val="0030679B"/>
    <w:rsid w:val="0057634D"/>
    <w:rsid w:val="007B0575"/>
    <w:rsid w:val="0089500E"/>
    <w:rsid w:val="008B5E4E"/>
    <w:rsid w:val="008F61D0"/>
    <w:rsid w:val="0094006A"/>
    <w:rsid w:val="00AE3AFB"/>
    <w:rsid w:val="00D955F8"/>
    <w:rsid w:val="00D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57F7C2-B0A2-41E8-BE37-B6E0CD77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FB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B5B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fetara</dc:creator>
  <cp:keywords/>
  <dc:description/>
  <cp:lastModifiedBy>Usuario de Windows</cp:lastModifiedBy>
  <cp:revision>2</cp:revision>
  <cp:lastPrinted>2020-12-28T21:44:00Z</cp:lastPrinted>
  <dcterms:created xsi:type="dcterms:W3CDTF">2021-03-01T15:55:00Z</dcterms:created>
  <dcterms:modified xsi:type="dcterms:W3CDTF">2021-03-01T15:55:00Z</dcterms:modified>
</cp:coreProperties>
</file>