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FA181" w14:textId="3236E09E" w:rsidR="00AD3804" w:rsidRDefault="00AD3393" w:rsidP="009122EB">
      <w:pPr>
        <w:pStyle w:val="Sinespaciado"/>
        <w:jc w:val="center"/>
        <w:rPr>
          <w:rFonts w:ascii="Tahoma" w:hAnsi="Tahoma" w:cs="Tahoma"/>
          <w:b/>
          <w:sz w:val="24"/>
          <w:szCs w:val="24"/>
          <w:lang w:val="es-ES"/>
        </w:rPr>
      </w:pPr>
      <w:r>
        <w:rPr>
          <w:noProof/>
          <w:lang w:eastAsia="es-CL"/>
        </w:rPr>
        <w:drawing>
          <wp:anchor distT="0" distB="0" distL="114300" distR="114300" simplePos="0" relativeHeight="251704320" behindDoc="0" locked="0" layoutInCell="1" allowOverlap="1" wp14:anchorId="013F487B" wp14:editId="73CC3BC5">
            <wp:simplePos x="0" y="0"/>
            <wp:positionH relativeFrom="column">
              <wp:posOffset>-756285</wp:posOffset>
            </wp:positionH>
            <wp:positionV relativeFrom="paragraph">
              <wp:posOffset>-766445</wp:posOffset>
            </wp:positionV>
            <wp:extent cx="1819275" cy="1041682"/>
            <wp:effectExtent l="0" t="0" r="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9275" cy="1041682"/>
                    </a:xfrm>
                    <a:prstGeom prst="rect">
                      <a:avLst/>
                    </a:prstGeom>
                    <a:noFill/>
                    <a:ln>
                      <a:noFill/>
                    </a:ln>
                  </pic:spPr>
                </pic:pic>
              </a:graphicData>
            </a:graphic>
            <wp14:sizeRelH relativeFrom="page">
              <wp14:pctWidth>0</wp14:pctWidth>
            </wp14:sizeRelH>
            <wp14:sizeRelV relativeFrom="page">
              <wp14:pctHeight>0</wp14:pctHeight>
            </wp14:sizeRelV>
          </wp:anchor>
        </w:drawing>
      </w:r>
      <w:r w:rsidR="009122EB">
        <w:rPr>
          <w:rFonts w:ascii="Tahoma" w:hAnsi="Tahoma" w:cs="Tahoma"/>
          <w:b/>
          <w:sz w:val="24"/>
          <w:szCs w:val="24"/>
          <w:lang w:val="es-ES"/>
        </w:rPr>
        <w:t>GUIA EDUCACIÓN FÍSICA</w:t>
      </w:r>
    </w:p>
    <w:p w14:paraId="7E53E12A" w14:textId="7F9CE73E" w:rsidR="007E0E9B" w:rsidRPr="004650E3" w:rsidRDefault="007E0E9B" w:rsidP="009122EB">
      <w:pPr>
        <w:pStyle w:val="Sinespaciado"/>
        <w:jc w:val="center"/>
        <w:rPr>
          <w:rFonts w:ascii="Tahoma" w:hAnsi="Tahoma" w:cs="Tahoma"/>
          <w:b/>
          <w:sz w:val="24"/>
          <w:szCs w:val="24"/>
          <w:lang w:val="es-ES"/>
        </w:rPr>
      </w:pPr>
      <w:r>
        <w:rPr>
          <w:rFonts w:ascii="Tahoma" w:hAnsi="Tahoma" w:cs="Tahoma"/>
          <w:b/>
          <w:sz w:val="24"/>
          <w:szCs w:val="24"/>
          <w:lang w:val="es-ES"/>
        </w:rPr>
        <w:t>Terceros básicos</w:t>
      </w:r>
    </w:p>
    <w:p w14:paraId="52938989" w14:textId="77777777" w:rsidR="003E1F56" w:rsidRPr="004650E3" w:rsidRDefault="003E1F56" w:rsidP="003E1F56">
      <w:pPr>
        <w:pStyle w:val="Sinespaciado"/>
        <w:jc w:val="both"/>
        <w:rPr>
          <w:rFonts w:ascii="Tahoma" w:hAnsi="Tahoma" w:cs="Tahoma"/>
          <w:sz w:val="24"/>
          <w:szCs w:val="24"/>
          <w:lang w:val="es-ES"/>
        </w:rPr>
      </w:pPr>
    </w:p>
    <w:p w14:paraId="0110250A" w14:textId="77777777" w:rsidR="004650E3" w:rsidRPr="004650E3" w:rsidRDefault="004650E3" w:rsidP="004650E3">
      <w:pPr>
        <w:rPr>
          <w:rFonts w:ascii="Tahoma" w:hAnsi="Tahoma" w:cs="Tahoma"/>
          <w:sz w:val="20"/>
          <w:szCs w:val="20"/>
        </w:rPr>
      </w:pPr>
      <w:r w:rsidRPr="00AD3804">
        <w:rPr>
          <w:rFonts w:ascii="Tahoma" w:hAnsi="Tahoma" w:cs="Tahoma"/>
          <w:b/>
          <w:sz w:val="20"/>
          <w:szCs w:val="20"/>
        </w:rPr>
        <w:t>Nombre</w:t>
      </w:r>
      <w:r w:rsidRPr="004650E3">
        <w:rPr>
          <w:rFonts w:ascii="Tahoma" w:hAnsi="Tahoma" w:cs="Tahoma"/>
          <w:sz w:val="20"/>
          <w:szCs w:val="20"/>
        </w:rPr>
        <w:t>:</w:t>
      </w:r>
    </w:p>
    <w:tbl>
      <w:tblPr>
        <w:tblStyle w:val="Tablaconcuadrcula"/>
        <w:tblW w:w="0" w:type="auto"/>
        <w:tblLook w:val="04A0" w:firstRow="1" w:lastRow="0" w:firstColumn="1" w:lastColumn="0" w:noHBand="0" w:noVBand="1"/>
      </w:tblPr>
      <w:tblGrid>
        <w:gridCol w:w="340"/>
        <w:gridCol w:w="342"/>
        <w:gridCol w:w="341"/>
        <w:gridCol w:w="340"/>
        <w:gridCol w:w="340"/>
        <w:gridCol w:w="340"/>
        <w:gridCol w:w="341"/>
        <w:gridCol w:w="340"/>
        <w:gridCol w:w="340"/>
        <w:gridCol w:w="340"/>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4650E3" w:rsidRPr="004650E3" w14:paraId="015447A1" w14:textId="77777777" w:rsidTr="00157279">
        <w:tc>
          <w:tcPr>
            <w:tcW w:w="340" w:type="dxa"/>
            <w:tcBorders>
              <w:top w:val="single" w:sz="4" w:space="0" w:color="auto"/>
              <w:left w:val="single" w:sz="4" w:space="0" w:color="auto"/>
              <w:bottom w:val="single" w:sz="4" w:space="0" w:color="auto"/>
              <w:right w:val="single" w:sz="4" w:space="0" w:color="auto"/>
            </w:tcBorders>
          </w:tcPr>
          <w:p w14:paraId="6369A30F" w14:textId="77777777" w:rsidR="004650E3" w:rsidRPr="004650E3" w:rsidRDefault="004650E3" w:rsidP="00363354">
            <w:pPr>
              <w:rPr>
                <w:rFonts w:ascii="Tahoma" w:hAnsi="Tahoma" w:cs="Tahoma"/>
                <w:sz w:val="20"/>
                <w:szCs w:val="20"/>
              </w:rPr>
            </w:pPr>
          </w:p>
        </w:tc>
        <w:tc>
          <w:tcPr>
            <w:tcW w:w="342" w:type="dxa"/>
            <w:tcBorders>
              <w:top w:val="single" w:sz="4" w:space="0" w:color="auto"/>
              <w:left w:val="single" w:sz="4" w:space="0" w:color="auto"/>
              <w:bottom w:val="single" w:sz="4" w:space="0" w:color="auto"/>
              <w:right w:val="single" w:sz="4" w:space="0" w:color="auto"/>
            </w:tcBorders>
          </w:tcPr>
          <w:p w14:paraId="66A159A7" w14:textId="77777777" w:rsidR="004650E3" w:rsidRPr="004650E3" w:rsidRDefault="004650E3" w:rsidP="00363354">
            <w:pPr>
              <w:rPr>
                <w:rFonts w:ascii="Tahoma" w:hAnsi="Tahoma" w:cs="Tahoma"/>
                <w:sz w:val="20"/>
                <w:szCs w:val="20"/>
              </w:rPr>
            </w:pPr>
          </w:p>
        </w:tc>
        <w:tc>
          <w:tcPr>
            <w:tcW w:w="341" w:type="dxa"/>
            <w:tcBorders>
              <w:top w:val="single" w:sz="4" w:space="0" w:color="auto"/>
              <w:left w:val="single" w:sz="4" w:space="0" w:color="auto"/>
              <w:bottom w:val="single" w:sz="4" w:space="0" w:color="auto"/>
              <w:right w:val="single" w:sz="4" w:space="0" w:color="auto"/>
            </w:tcBorders>
          </w:tcPr>
          <w:p w14:paraId="56F953DA"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3612B986"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07640FAB"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24B9B943" w14:textId="77777777" w:rsidR="004650E3" w:rsidRPr="004650E3" w:rsidRDefault="004650E3" w:rsidP="00363354">
            <w:pPr>
              <w:rPr>
                <w:rFonts w:ascii="Tahoma" w:hAnsi="Tahoma" w:cs="Tahoma"/>
                <w:sz w:val="20"/>
                <w:szCs w:val="20"/>
              </w:rPr>
            </w:pPr>
          </w:p>
        </w:tc>
        <w:tc>
          <w:tcPr>
            <w:tcW w:w="341" w:type="dxa"/>
            <w:tcBorders>
              <w:top w:val="single" w:sz="4" w:space="0" w:color="auto"/>
              <w:left w:val="single" w:sz="4" w:space="0" w:color="auto"/>
              <w:bottom w:val="single" w:sz="4" w:space="0" w:color="auto"/>
              <w:right w:val="single" w:sz="4" w:space="0" w:color="auto"/>
            </w:tcBorders>
          </w:tcPr>
          <w:p w14:paraId="04050447"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4F81CF77"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4200E07F"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36B140ED"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914A74D"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386321B2"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E1072A5"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680AFAA2"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83DF8C3"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C7D177F"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5FB47FD"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405A17B"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2710CD2B"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A9BAA29"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50DBC1EF"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19ABBBE7"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6C544ABB"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8C3E283"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DD5C217"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5C83A1A1"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0DC7CF2"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65B2397C" w14:textId="77777777" w:rsidR="004650E3" w:rsidRPr="004650E3" w:rsidRDefault="004650E3" w:rsidP="00363354">
            <w:pPr>
              <w:rPr>
                <w:rFonts w:ascii="Tahoma" w:hAnsi="Tahoma" w:cs="Tahoma"/>
                <w:sz w:val="20"/>
                <w:szCs w:val="20"/>
              </w:rPr>
            </w:pPr>
          </w:p>
        </w:tc>
      </w:tr>
      <w:tr w:rsidR="004650E3" w:rsidRPr="004650E3" w14:paraId="310BDC11" w14:textId="77777777" w:rsidTr="00157279">
        <w:tc>
          <w:tcPr>
            <w:tcW w:w="340" w:type="dxa"/>
            <w:tcBorders>
              <w:top w:val="single" w:sz="4" w:space="0" w:color="auto"/>
              <w:left w:val="single" w:sz="4" w:space="0" w:color="auto"/>
              <w:bottom w:val="single" w:sz="4" w:space="0" w:color="auto"/>
              <w:right w:val="single" w:sz="4" w:space="0" w:color="auto"/>
            </w:tcBorders>
            <w:hideMark/>
          </w:tcPr>
          <w:p w14:paraId="194CAF73" w14:textId="77777777" w:rsidR="004650E3" w:rsidRPr="004650E3" w:rsidRDefault="004650E3" w:rsidP="00363354">
            <w:pPr>
              <w:rPr>
                <w:rFonts w:ascii="Tahoma" w:hAnsi="Tahoma" w:cs="Tahoma"/>
                <w:sz w:val="20"/>
                <w:szCs w:val="20"/>
              </w:rPr>
            </w:pPr>
          </w:p>
        </w:tc>
        <w:tc>
          <w:tcPr>
            <w:tcW w:w="342" w:type="dxa"/>
            <w:tcBorders>
              <w:top w:val="single" w:sz="4" w:space="0" w:color="auto"/>
              <w:left w:val="single" w:sz="4" w:space="0" w:color="auto"/>
              <w:bottom w:val="single" w:sz="4" w:space="0" w:color="auto"/>
              <w:right w:val="single" w:sz="4" w:space="0" w:color="auto"/>
            </w:tcBorders>
          </w:tcPr>
          <w:p w14:paraId="2DF39EF4" w14:textId="77777777" w:rsidR="004650E3" w:rsidRPr="004650E3" w:rsidRDefault="004650E3" w:rsidP="00363354">
            <w:pPr>
              <w:rPr>
                <w:rFonts w:ascii="Tahoma" w:hAnsi="Tahoma" w:cs="Tahoma"/>
                <w:sz w:val="20"/>
                <w:szCs w:val="20"/>
              </w:rPr>
            </w:pPr>
          </w:p>
        </w:tc>
        <w:tc>
          <w:tcPr>
            <w:tcW w:w="341" w:type="dxa"/>
            <w:tcBorders>
              <w:top w:val="single" w:sz="4" w:space="0" w:color="auto"/>
              <w:left w:val="single" w:sz="4" w:space="0" w:color="auto"/>
              <w:bottom w:val="single" w:sz="4" w:space="0" w:color="auto"/>
              <w:right w:val="single" w:sz="4" w:space="0" w:color="auto"/>
            </w:tcBorders>
          </w:tcPr>
          <w:p w14:paraId="7625C340"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21C0772F"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6FA90AC8"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430F8A26" w14:textId="77777777" w:rsidR="004650E3" w:rsidRPr="004650E3" w:rsidRDefault="004650E3" w:rsidP="00363354">
            <w:pPr>
              <w:rPr>
                <w:rFonts w:ascii="Tahoma" w:hAnsi="Tahoma" w:cs="Tahoma"/>
                <w:sz w:val="20"/>
                <w:szCs w:val="20"/>
              </w:rPr>
            </w:pPr>
          </w:p>
        </w:tc>
        <w:tc>
          <w:tcPr>
            <w:tcW w:w="341" w:type="dxa"/>
            <w:tcBorders>
              <w:top w:val="single" w:sz="4" w:space="0" w:color="auto"/>
              <w:left w:val="single" w:sz="4" w:space="0" w:color="auto"/>
              <w:bottom w:val="single" w:sz="4" w:space="0" w:color="auto"/>
              <w:right w:val="single" w:sz="4" w:space="0" w:color="auto"/>
            </w:tcBorders>
          </w:tcPr>
          <w:p w14:paraId="4633B86F"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493751FD"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6A5144AE"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4AC4A505"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4FB9A8A"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3648549"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25A23BF"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71A5BB0"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193C27D0"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33D004DF"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E579C3A"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12114646"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3BC19FCE"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E1C7A68"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5908FB7"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5E65891"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30E07A89"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2EC994AA"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6590EC2"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2197E984"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5BE639E7"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2A4841AA" w14:textId="77777777" w:rsidR="004650E3" w:rsidRPr="004650E3" w:rsidRDefault="004650E3" w:rsidP="00363354">
            <w:pPr>
              <w:rPr>
                <w:rFonts w:ascii="Tahoma" w:hAnsi="Tahoma" w:cs="Tahoma"/>
                <w:sz w:val="20"/>
                <w:szCs w:val="20"/>
              </w:rPr>
            </w:pPr>
          </w:p>
        </w:tc>
      </w:tr>
      <w:tr w:rsidR="004650E3" w:rsidRPr="004650E3" w14:paraId="706935E7" w14:textId="77777777" w:rsidTr="00157279">
        <w:tc>
          <w:tcPr>
            <w:tcW w:w="340" w:type="dxa"/>
            <w:tcBorders>
              <w:top w:val="single" w:sz="4" w:space="0" w:color="auto"/>
              <w:left w:val="single" w:sz="4" w:space="0" w:color="auto"/>
              <w:bottom w:val="single" w:sz="4" w:space="0" w:color="auto"/>
              <w:right w:val="single" w:sz="4" w:space="0" w:color="auto"/>
            </w:tcBorders>
          </w:tcPr>
          <w:p w14:paraId="2F0652B1" w14:textId="77777777" w:rsidR="004650E3" w:rsidRPr="004650E3" w:rsidRDefault="004650E3" w:rsidP="00363354">
            <w:pPr>
              <w:rPr>
                <w:rFonts w:ascii="Tahoma" w:hAnsi="Tahoma" w:cs="Tahoma"/>
                <w:sz w:val="20"/>
                <w:szCs w:val="20"/>
              </w:rPr>
            </w:pPr>
          </w:p>
        </w:tc>
        <w:tc>
          <w:tcPr>
            <w:tcW w:w="342" w:type="dxa"/>
            <w:tcBorders>
              <w:top w:val="single" w:sz="4" w:space="0" w:color="auto"/>
              <w:left w:val="single" w:sz="4" w:space="0" w:color="auto"/>
              <w:bottom w:val="single" w:sz="4" w:space="0" w:color="auto"/>
              <w:right w:val="single" w:sz="4" w:space="0" w:color="auto"/>
            </w:tcBorders>
          </w:tcPr>
          <w:p w14:paraId="209F13F7" w14:textId="77777777" w:rsidR="004650E3" w:rsidRPr="004650E3" w:rsidRDefault="004650E3" w:rsidP="00363354">
            <w:pPr>
              <w:rPr>
                <w:rFonts w:ascii="Tahoma" w:hAnsi="Tahoma" w:cs="Tahoma"/>
                <w:sz w:val="20"/>
                <w:szCs w:val="20"/>
              </w:rPr>
            </w:pPr>
          </w:p>
        </w:tc>
        <w:tc>
          <w:tcPr>
            <w:tcW w:w="341" w:type="dxa"/>
            <w:tcBorders>
              <w:top w:val="single" w:sz="4" w:space="0" w:color="auto"/>
              <w:left w:val="single" w:sz="4" w:space="0" w:color="auto"/>
              <w:bottom w:val="single" w:sz="4" w:space="0" w:color="auto"/>
              <w:right w:val="single" w:sz="4" w:space="0" w:color="auto"/>
            </w:tcBorders>
          </w:tcPr>
          <w:p w14:paraId="11CD9F09"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185AC782"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6DA47248"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58C12CDD" w14:textId="77777777" w:rsidR="004650E3" w:rsidRPr="004650E3" w:rsidRDefault="004650E3" w:rsidP="00363354">
            <w:pPr>
              <w:rPr>
                <w:rFonts w:ascii="Tahoma" w:hAnsi="Tahoma" w:cs="Tahoma"/>
                <w:sz w:val="20"/>
                <w:szCs w:val="20"/>
              </w:rPr>
            </w:pPr>
          </w:p>
        </w:tc>
        <w:tc>
          <w:tcPr>
            <w:tcW w:w="341" w:type="dxa"/>
            <w:tcBorders>
              <w:top w:val="single" w:sz="4" w:space="0" w:color="auto"/>
              <w:left w:val="single" w:sz="4" w:space="0" w:color="auto"/>
              <w:bottom w:val="single" w:sz="4" w:space="0" w:color="auto"/>
              <w:right w:val="single" w:sz="4" w:space="0" w:color="auto"/>
            </w:tcBorders>
          </w:tcPr>
          <w:p w14:paraId="05E30C1B"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725417E9"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1F263703" w14:textId="77777777" w:rsidR="004650E3" w:rsidRPr="004650E3" w:rsidRDefault="004650E3" w:rsidP="00363354">
            <w:pPr>
              <w:rPr>
                <w:rFonts w:ascii="Tahoma" w:hAnsi="Tahoma" w:cs="Tahoma"/>
                <w:sz w:val="20"/>
                <w:szCs w:val="20"/>
              </w:rPr>
            </w:pPr>
          </w:p>
        </w:tc>
        <w:tc>
          <w:tcPr>
            <w:tcW w:w="340" w:type="dxa"/>
            <w:tcBorders>
              <w:top w:val="single" w:sz="4" w:space="0" w:color="auto"/>
              <w:left w:val="single" w:sz="4" w:space="0" w:color="auto"/>
              <w:bottom w:val="single" w:sz="4" w:space="0" w:color="auto"/>
              <w:right w:val="single" w:sz="4" w:space="0" w:color="auto"/>
            </w:tcBorders>
          </w:tcPr>
          <w:p w14:paraId="18194130"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1BE692C6"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7998294"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57336100"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691D12F1"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1B6C8E81"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2EA3B45F"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594B5B41"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3AF8B60A"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26C66E9"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3B4EB36"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EB0461F"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1B7EBC06"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680004D3"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63C5F9E7"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3D10F84C"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4F124C3B"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0C035E5C" w14:textId="77777777" w:rsidR="004650E3" w:rsidRPr="004650E3" w:rsidRDefault="004650E3" w:rsidP="00363354">
            <w:pPr>
              <w:rPr>
                <w:rFonts w:ascii="Tahoma" w:hAnsi="Tahoma" w:cs="Tahoma"/>
                <w:sz w:val="20"/>
                <w:szCs w:val="20"/>
              </w:rPr>
            </w:pPr>
          </w:p>
        </w:tc>
        <w:tc>
          <w:tcPr>
            <w:tcW w:w="339" w:type="dxa"/>
            <w:tcBorders>
              <w:top w:val="single" w:sz="4" w:space="0" w:color="auto"/>
              <w:left w:val="single" w:sz="4" w:space="0" w:color="auto"/>
              <w:bottom w:val="single" w:sz="4" w:space="0" w:color="auto"/>
              <w:right w:val="single" w:sz="4" w:space="0" w:color="auto"/>
            </w:tcBorders>
          </w:tcPr>
          <w:p w14:paraId="7847AA9D" w14:textId="77777777" w:rsidR="004650E3" w:rsidRPr="004650E3" w:rsidRDefault="004650E3" w:rsidP="00363354">
            <w:pPr>
              <w:rPr>
                <w:rFonts w:ascii="Tahoma" w:hAnsi="Tahoma" w:cs="Tahoma"/>
                <w:sz w:val="20"/>
                <w:szCs w:val="20"/>
              </w:rPr>
            </w:pPr>
          </w:p>
        </w:tc>
      </w:tr>
    </w:tbl>
    <w:p w14:paraId="0F45DC47" w14:textId="77777777" w:rsidR="004650E3" w:rsidRPr="004650E3" w:rsidRDefault="004650E3" w:rsidP="004650E3">
      <w:pPr>
        <w:rPr>
          <w:rFonts w:ascii="Tahoma" w:hAnsi="Tahoma" w:cs="Tahoma"/>
          <w:sz w:val="20"/>
          <w:szCs w:val="20"/>
        </w:rPr>
      </w:pPr>
    </w:p>
    <w:tbl>
      <w:tblPr>
        <w:tblStyle w:val="Tablaconcuadrcula"/>
        <w:tblW w:w="0" w:type="auto"/>
        <w:tblLook w:val="04A0" w:firstRow="1" w:lastRow="0" w:firstColumn="1" w:lastColumn="0" w:noHBand="0" w:noVBand="1"/>
      </w:tblPr>
      <w:tblGrid>
        <w:gridCol w:w="2405"/>
        <w:gridCol w:w="7088"/>
      </w:tblGrid>
      <w:tr w:rsidR="004650E3" w:rsidRPr="004650E3" w14:paraId="045A5165" w14:textId="77777777" w:rsidTr="00AD3804">
        <w:trPr>
          <w:trHeight w:val="425"/>
        </w:trPr>
        <w:tc>
          <w:tcPr>
            <w:tcW w:w="2405" w:type="dxa"/>
            <w:tcBorders>
              <w:top w:val="single" w:sz="4" w:space="0" w:color="auto"/>
              <w:left w:val="single" w:sz="4" w:space="0" w:color="auto"/>
              <w:bottom w:val="single" w:sz="4" w:space="0" w:color="auto"/>
              <w:right w:val="single" w:sz="4" w:space="0" w:color="auto"/>
            </w:tcBorders>
            <w:vAlign w:val="center"/>
            <w:hideMark/>
          </w:tcPr>
          <w:p w14:paraId="06203EED" w14:textId="77777777" w:rsidR="004650E3" w:rsidRPr="004650E3" w:rsidRDefault="004650E3" w:rsidP="00AD3804">
            <w:pPr>
              <w:rPr>
                <w:rFonts w:ascii="Tahoma" w:hAnsi="Tahoma" w:cs="Tahoma"/>
                <w:sz w:val="22"/>
                <w:szCs w:val="22"/>
              </w:rPr>
            </w:pPr>
            <w:r w:rsidRPr="004650E3">
              <w:rPr>
                <w:rFonts w:ascii="Tahoma" w:hAnsi="Tahoma" w:cs="Tahoma"/>
                <w:sz w:val="22"/>
                <w:szCs w:val="22"/>
              </w:rPr>
              <w:t>Curso:</w:t>
            </w:r>
            <w:r w:rsidR="00AD3804">
              <w:rPr>
                <w:rFonts w:ascii="Tahoma" w:hAnsi="Tahoma" w:cs="Tahoma"/>
                <w:sz w:val="22"/>
                <w:szCs w:val="22"/>
              </w:rPr>
              <w:t xml:space="preserve"> </w:t>
            </w:r>
            <w:r w:rsidRPr="004650E3">
              <w:rPr>
                <w:rFonts w:ascii="Tahoma" w:hAnsi="Tahoma" w:cs="Tahoma"/>
                <w:sz w:val="22"/>
                <w:szCs w:val="22"/>
              </w:rPr>
              <w:t>3</w:t>
            </w:r>
            <w:r w:rsidR="00AD3804">
              <w:rPr>
                <w:rFonts w:ascii="Tahoma" w:hAnsi="Tahoma" w:cs="Tahoma"/>
                <w:sz w:val="22"/>
                <w:szCs w:val="22"/>
              </w:rPr>
              <w:t>° Básico</w:t>
            </w:r>
          </w:p>
        </w:tc>
        <w:tc>
          <w:tcPr>
            <w:tcW w:w="7088" w:type="dxa"/>
            <w:tcBorders>
              <w:top w:val="single" w:sz="4" w:space="0" w:color="auto"/>
              <w:left w:val="single" w:sz="4" w:space="0" w:color="auto"/>
              <w:bottom w:val="single" w:sz="4" w:space="0" w:color="auto"/>
              <w:right w:val="single" w:sz="4" w:space="0" w:color="auto"/>
            </w:tcBorders>
            <w:vAlign w:val="center"/>
            <w:hideMark/>
          </w:tcPr>
          <w:p w14:paraId="1E1AC73E" w14:textId="73643C09" w:rsidR="004650E3" w:rsidRPr="004650E3" w:rsidRDefault="004650E3" w:rsidP="00AD3804">
            <w:pPr>
              <w:rPr>
                <w:rFonts w:ascii="Tahoma" w:hAnsi="Tahoma" w:cs="Tahoma"/>
                <w:sz w:val="22"/>
                <w:szCs w:val="22"/>
              </w:rPr>
            </w:pPr>
            <w:r w:rsidRPr="004650E3">
              <w:rPr>
                <w:rFonts w:ascii="Tahoma" w:hAnsi="Tahoma" w:cs="Tahoma"/>
                <w:sz w:val="22"/>
                <w:szCs w:val="22"/>
              </w:rPr>
              <w:t xml:space="preserve">Asignatura: </w:t>
            </w:r>
            <w:r w:rsidR="00E722C5">
              <w:rPr>
                <w:rFonts w:ascii="Tahoma" w:hAnsi="Tahoma" w:cs="Tahoma"/>
                <w:sz w:val="22"/>
                <w:szCs w:val="22"/>
              </w:rPr>
              <w:t>Educación Física</w:t>
            </w:r>
          </w:p>
        </w:tc>
      </w:tr>
      <w:tr w:rsidR="004650E3" w:rsidRPr="004650E3" w14:paraId="115BBF50" w14:textId="77777777" w:rsidTr="00AD3804">
        <w:trPr>
          <w:trHeight w:val="687"/>
        </w:trPr>
        <w:tc>
          <w:tcPr>
            <w:tcW w:w="2405" w:type="dxa"/>
            <w:tcBorders>
              <w:top w:val="single" w:sz="4" w:space="0" w:color="auto"/>
              <w:left w:val="single" w:sz="4" w:space="0" w:color="auto"/>
              <w:bottom w:val="single" w:sz="4" w:space="0" w:color="auto"/>
              <w:right w:val="single" w:sz="4" w:space="0" w:color="auto"/>
            </w:tcBorders>
            <w:vAlign w:val="center"/>
            <w:hideMark/>
          </w:tcPr>
          <w:p w14:paraId="17F14831" w14:textId="05405737" w:rsidR="004650E3" w:rsidRPr="004650E3" w:rsidRDefault="004650E3" w:rsidP="0014629B">
            <w:pPr>
              <w:rPr>
                <w:rFonts w:ascii="Tahoma" w:hAnsi="Tahoma" w:cs="Tahoma"/>
                <w:sz w:val="22"/>
                <w:szCs w:val="22"/>
              </w:rPr>
            </w:pPr>
            <w:r w:rsidRPr="004650E3">
              <w:rPr>
                <w:rFonts w:ascii="Tahoma" w:hAnsi="Tahoma" w:cs="Tahoma"/>
                <w:sz w:val="22"/>
                <w:szCs w:val="22"/>
              </w:rPr>
              <w:t>Fecha:</w:t>
            </w:r>
            <w:r w:rsidR="00E722C5">
              <w:rPr>
                <w:rFonts w:ascii="Tahoma" w:hAnsi="Tahoma" w:cs="Tahoma"/>
                <w:sz w:val="22"/>
                <w:szCs w:val="22"/>
              </w:rPr>
              <w:t xml:space="preserve"> </w:t>
            </w:r>
          </w:p>
        </w:tc>
        <w:tc>
          <w:tcPr>
            <w:tcW w:w="7088" w:type="dxa"/>
            <w:tcBorders>
              <w:top w:val="single" w:sz="4" w:space="0" w:color="auto"/>
              <w:left w:val="single" w:sz="4" w:space="0" w:color="auto"/>
              <w:bottom w:val="single" w:sz="4" w:space="0" w:color="auto"/>
              <w:right w:val="single" w:sz="4" w:space="0" w:color="auto"/>
            </w:tcBorders>
            <w:vAlign w:val="center"/>
            <w:hideMark/>
          </w:tcPr>
          <w:p w14:paraId="1E6B31A1" w14:textId="238991A2" w:rsidR="004650E3" w:rsidRPr="004650E3" w:rsidRDefault="00AD3804" w:rsidP="00E722C5">
            <w:pPr>
              <w:rPr>
                <w:rFonts w:ascii="Tahoma" w:hAnsi="Tahoma" w:cs="Tahoma"/>
                <w:sz w:val="22"/>
                <w:szCs w:val="22"/>
              </w:rPr>
            </w:pPr>
            <w:r>
              <w:rPr>
                <w:rFonts w:ascii="Tahoma" w:hAnsi="Tahoma" w:cs="Tahoma"/>
                <w:sz w:val="22"/>
                <w:szCs w:val="22"/>
              </w:rPr>
              <w:t>Conectarse con su profesora jefe para entregar indicaciones</w:t>
            </w:r>
            <w:r w:rsidR="00E722C5">
              <w:rPr>
                <w:rFonts w:ascii="Tahoma" w:hAnsi="Tahoma" w:cs="Tahoma"/>
                <w:sz w:val="22"/>
                <w:szCs w:val="22"/>
              </w:rPr>
              <w:t>.</w:t>
            </w:r>
          </w:p>
        </w:tc>
      </w:tr>
      <w:tr w:rsidR="004650E3" w:rsidRPr="004650E3" w14:paraId="68BAD1DE" w14:textId="77777777" w:rsidTr="00AD3804">
        <w:trPr>
          <w:trHeight w:val="1703"/>
        </w:trPr>
        <w:tc>
          <w:tcPr>
            <w:tcW w:w="2405" w:type="dxa"/>
            <w:tcBorders>
              <w:top w:val="single" w:sz="4" w:space="0" w:color="auto"/>
              <w:left w:val="single" w:sz="4" w:space="0" w:color="auto"/>
              <w:bottom w:val="single" w:sz="4" w:space="0" w:color="auto"/>
              <w:right w:val="single" w:sz="4" w:space="0" w:color="auto"/>
            </w:tcBorders>
            <w:vAlign w:val="center"/>
          </w:tcPr>
          <w:p w14:paraId="07C72107" w14:textId="77777777" w:rsidR="004650E3" w:rsidRPr="004650E3" w:rsidRDefault="004650E3" w:rsidP="00AD3804">
            <w:pPr>
              <w:rPr>
                <w:rFonts w:ascii="Tahoma" w:hAnsi="Tahoma" w:cs="Tahoma"/>
                <w:sz w:val="22"/>
                <w:szCs w:val="22"/>
              </w:rPr>
            </w:pPr>
            <w:r w:rsidRPr="004650E3">
              <w:rPr>
                <w:rFonts w:ascii="Tahoma" w:hAnsi="Tahoma" w:cs="Tahoma"/>
                <w:sz w:val="22"/>
                <w:szCs w:val="22"/>
              </w:rPr>
              <w:t xml:space="preserve">Objetivo de </w:t>
            </w:r>
          </w:p>
          <w:p w14:paraId="7D4ACF86" w14:textId="1C17A041" w:rsidR="004650E3" w:rsidRPr="004650E3" w:rsidRDefault="00AD3804" w:rsidP="00AD3804">
            <w:pPr>
              <w:rPr>
                <w:rFonts w:ascii="Tahoma" w:hAnsi="Tahoma" w:cs="Tahoma"/>
                <w:sz w:val="22"/>
                <w:szCs w:val="22"/>
              </w:rPr>
            </w:pPr>
            <w:r>
              <w:rPr>
                <w:rFonts w:ascii="Tahoma" w:hAnsi="Tahoma" w:cs="Tahoma"/>
                <w:sz w:val="22"/>
                <w:szCs w:val="22"/>
              </w:rPr>
              <w:t>aprendizaje O</w:t>
            </w:r>
            <w:r w:rsidR="00E722C5">
              <w:rPr>
                <w:rFonts w:ascii="Tahoma" w:hAnsi="Tahoma" w:cs="Tahoma"/>
                <w:sz w:val="22"/>
                <w:szCs w:val="22"/>
              </w:rPr>
              <w:t>A11</w:t>
            </w:r>
          </w:p>
        </w:tc>
        <w:tc>
          <w:tcPr>
            <w:tcW w:w="7088" w:type="dxa"/>
            <w:tcBorders>
              <w:top w:val="single" w:sz="4" w:space="0" w:color="auto"/>
              <w:left w:val="single" w:sz="4" w:space="0" w:color="auto"/>
              <w:bottom w:val="single" w:sz="4" w:space="0" w:color="auto"/>
              <w:right w:val="single" w:sz="4" w:space="0" w:color="auto"/>
            </w:tcBorders>
            <w:vAlign w:val="center"/>
          </w:tcPr>
          <w:p w14:paraId="3A083A8C" w14:textId="19A6D25D" w:rsidR="004650E3" w:rsidRPr="004650E3" w:rsidRDefault="00E722C5" w:rsidP="00AD3804">
            <w:pPr>
              <w:rPr>
                <w:rFonts w:ascii="Tahoma" w:hAnsi="Tahoma" w:cs="Tahoma"/>
                <w:sz w:val="22"/>
                <w:szCs w:val="22"/>
              </w:rPr>
            </w:pPr>
            <w:r>
              <w:rPr>
                <w:rFonts w:ascii="Tahoma" w:hAnsi="Tahoma" w:cs="Tahoma"/>
                <w:sz w:val="22"/>
                <w:szCs w:val="22"/>
              </w:rPr>
              <w:t xml:space="preserve">Practicar actividades físicas, demostrando comportamientos seguros, como: Participar en actividades de calentamiento en forma apropiada, Escuchar y seguir instrucciones, Mantener su posición dentro de los límites establecidos para la actividad, Asegurar que el espacio está libre de obstáculos. </w:t>
            </w:r>
          </w:p>
        </w:tc>
      </w:tr>
      <w:tr w:rsidR="004650E3" w:rsidRPr="004650E3" w14:paraId="77D805F0" w14:textId="77777777" w:rsidTr="0014629B">
        <w:trPr>
          <w:trHeight w:val="1970"/>
        </w:trPr>
        <w:tc>
          <w:tcPr>
            <w:tcW w:w="2405" w:type="dxa"/>
            <w:tcBorders>
              <w:top w:val="single" w:sz="4" w:space="0" w:color="auto"/>
              <w:left w:val="single" w:sz="4" w:space="0" w:color="auto"/>
              <w:bottom w:val="single" w:sz="4" w:space="0" w:color="auto"/>
              <w:right w:val="single" w:sz="4" w:space="0" w:color="auto"/>
            </w:tcBorders>
            <w:vAlign w:val="center"/>
          </w:tcPr>
          <w:p w14:paraId="621216A6" w14:textId="77777777" w:rsidR="004650E3" w:rsidRPr="004650E3" w:rsidRDefault="004650E3" w:rsidP="00AD3804">
            <w:pPr>
              <w:rPr>
                <w:rFonts w:ascii="Tahoma" w:hAnsi="Tahoma" w:cs="Tahoma"/>
                <w:sz w:val="22"/>
                <w:szCs w:val="22"/>
              </w:rPr>
            </w:pPr>
            <w:r w:rsidRPr="004650E3">
              <w:rPr>
                <w:rFonts w:ascii="Tahoma" w:hAnsi="Tahoma" w:cs="Tahoma"/>
                <w:sz w:val="22"/>
                <w:szCs w:val="22"/>
              </w:rPr>
              <w:t>Recursos pedagógicos</w:t>
            </w:r>
          </w:p>
        </w:tc>
        <w:tc>
          <w:tcPr>
            <w:tcW w:w="7088" w:type="dxa"/>
            <w:tcBorders>
              <w:top w:val="single" w:sz="4" w:space="0" w:color="auto"/>
              <w:left w:val="single" w:sz="4" w:space="0" w:color="auto"/>
              <w:bottom w:val="single" w:sz="4" w:space="0" w:color="auto"/>
              <w:right w:val="single" w:sz="4" w:space="0" w:color="auto"/>
            </w:tcBorders>
            <w:vAlign w:val="center"/>
          </w:tcPr>
          <w:p w14:paraId="18F2CB68" w14:textId="5D7B7925" w:rsidR="00AD3804" w:rsidRDefault="004650E3" w:rsidP="00AD3804">
            <w:pPr>
              <w:rPr>
                <w:rFonts w:ascii="Tahoma" w:hAnsi="Tahoma" w:cs="Tahoma"/>
                <w:sz w:val="22"/>
                <w:szCs w:val="22"/>
              </w:rPr>
            </w:pPr>
            <w:r w:rsidRPr="004650E3">
              <w:rPr>
                <w:rFonts w:ascii="Tahoma" w:hAnsi="Tahoma" w:cs="Tahoma"/>
                <w:sz w:val="22"/>
                <w:szCs w:val="22"/>
              </w:rPr>
              <w:t>-</w:t>
            </w:r>
            <w:r w:rsidR="00AD3804">
              <w:rPr>
                <w:rFonts w:ascii="Tahoma" w:hAnsi="Tahoma" w:cs="Tahoma"/>
                <w:sz w:val="22"/>
                <w:szCs w:val="22"/>
              </w:rPr>
              <w:t xml:space="preserve"> </w:t>
            </w:r>
            <w:r w:rsidRPr="004650E3">
              <w:rPr>
                <w:rFonts w:ascii="Tahoma" w:hAnsi="Tahoma" w:cs="Tahoma"/>
                <w:sz w:val="22"/>
                <w:szCs w:val="22"/>
              </w:rPr>
              <w:t>Guía</w:t>
            </w:r>
          </w:p>
          <w:p w14:paraId="26892EE0" w14:textId="134E6253" w:rsidR="0014629B" w:rsidRPr="004650E3" w:rsidRDefault="00E722C5" w:rsidP="0014629B">
            <w:pPr>
              <w:rPr>
                <w:rFonts w:ascii="Tahoma" w:hAnsi="Tahoma" w:cs="Tahoma"/>
                <w:sz w:val="22"/>
                <w:szCs w:val="22"/>
              </w:rPr>
            </w:pPr>
            <w:r>
              <w:rPr>
                <w:rFonts w:ascii="Tahoma" w:hAnsi="Tahoma" w:cs="Tahoma"/>
                <w:sz w:val="22"/>
                <w:szCs w:val="22"/>
              </w:rPr>
              <w:t>- Aprendo TV, Educación Física</w:t>
            </w:r>
          </w:p>
        </w:tc>
      </w:tr>
      <w:tr w:rsidR="004650E3" w:rsidRPr="004650E3" w14:paraId="126C1F01" w14:textId="77777777" w:rsidTr="00AD3804">
        <w:tc>
          <w:tcPr>
            <w:tcW w:w="2405" w:type="dxa"/>
            <w:tcBorders>
              <w:top w:val="single" w:sz="4" w:space="0" w:color="auto"/>
              <w:left w:val="single" w:sz="4" w:space="0" w:color="auto"/>
              <w:bottom w:val="single" w:sz="4" w:space="0" w:color="auto"/>
              <w:right w:val="single" w:sz="4" w:space="0" w:color="auto"/>
            </w:tcBorders>
            <w:vAlign w:val="center"/>
          </w:tcPr>
          <w:p w14:paraId="3568BBBA" w14:textId="77777777" w:rsidR="004650E3" w:rsidRPr="004650E3" w:rsidRDefault="004650E3" w:rsidP="00AD3804">
            <w:pPr>
              <w:rPr>
                <w:rFonts w:ascii="Tahoma" w:hAnsi="Tahoma" w:cs="Tahoma"/>
                <w:sz w:val="22"/>
                <w:szCs w:val="22"/>
              </w:rPr>
            </w:pPr>
          </w:p>
          <w:p w14:paraId="0DF6AC02" w14:textId="77777777" w:rsidR="004650E3" w:rsidRPr="004650E3" w:rsidRDefault="004650E3" w:rsidP="00AD3804">
            <w:pPr>
              <w:rPr>
                <w:rFonts w:ascii="Tahoma" w:hAnsi="Tahoma" w:cs="Tahoma"/>
                <w:sz w:val="22"/>
                <w:szCs w:val="22"/>
              </w:rPr>
            </w:pPr>
            <w:r w:rsidRPr="004650E3">
              <w:rPr>
                <w:rFonts w:ascii="Tahoma" w:hAnsi="Tahoma" w:cs="Tahoma"/>
                <w:sz w:val="22"/>
                <w:szCs w:val="22"/>
              </w:rPr>
              <w:t>Instrucciones para desarrollar la guía</w:t>
            </w:r>
          </w:p>
          <w:p w14:paraId="4B318F9C" w14:textId="77777777" w:rsidR="004650E3" w:rsidRPr="004650E3" w:rsidRDefault="004650E3" w:rsidP="00AD3804">
            <w:pPr>
              <w:rPr>
                <w:rFonts w:ascii="Tahoma" w:hAnsi="Tahoma" w:cs="Tahoma"/>
                <w:sz w:val="22"/>
                <w:szCs w:val="22"/>
              </w:rPr>
            </w:pPr>
          </w:p>
          <w:p w14:paraId="475F2711" w14:textId="77777777" w:rsidR="004650E3" w:rsidRPr="004650E3" w:rsidRDefault="004650E3" w:rsidP="00AD3804">
            <w:pPr>
              <w:rPr>
                <w:rFonts w:ascii="Tahoma" w:hAnsi="Tahoma" w:cs="Tahoma"/>
                <w:sz w:val="22"/>
                <w:szCs w:val="22"/>
              </w:rPr>
            </w:pPr>
          </w:p>
          <w:p w14:paraId="286A9763" w14:textId="77777777" w:rsidR="004650E3" w:rsidRPr="004650E3" w:rsidRDefault="004650E3" w:rsidP="00AD3804">
            <w:pPr>
              <w:rPr>
                <w:rFonts w:ascii="Tahoma" w:hAnsi="Tahoma" w:cs="Tahoma"/>
                <w:sz w:val="22"/>
                <w:szCs w:val="22"/>
              </w:rPr>
            </w:pPr>
          </w:p>
        </w:tc>
        <w:tc>
          <w:tcPr>
            <w:tcW w:w="7088" w:type="dxa"/>
            <w:tcBorders>
              <w:top w:val="single" w:sz="4" w:space="0" w:color="auto"/>
              <w:left w:val="single" w:sz="4" w:space="0" w:color="auto"/>
              <w:bottom w:val="single" w:sz="4" w:space="0" w:color="auto"/>
              <w:right w:val="single" w:sz="4" w:space="0" w:color="auto"/>
            </w:tcBorders>
            <w:vAlign w:val="center"/>
            <w:hideMark/>
          </w:tcPr>
          <w:tbl>
            <w:tblPr>
              <w:tblW w:w="0" w:type="auto"/>
              <w:tblLook w:val="04A0" w:firstRow="1" w:lastRow="0" w:firstColumn="1" w:lastColumn="0" w:noHBand="0" w:noVBand="1"/>
            </w:tblPr>
            <w:tblGrid>
              <w:gridCol w:w="6872"/>
            </w:tblGrid>
            <w:tr w:rsidR="004650E3" w:rsidRPr="004650E3" w14:paraId="40A7A4C1" w14:textId="77777777" w:rsidTr="00363354">
              <w:trPr>
                <w:trHeight w:val="296"/>
              </w:trPr>
              <w:tc>
                <w:tcPr>
                  <w:tcW w:w="0" w:type="auto"/>
                  <w:tcBorders>
                    <w:top w:val="nil"/>
                    <w:left w:val="nil"/>
                    <w:bottom w:val="nil"/>
                    <w:right w:val="nil"/>
                  </w:tcBorders>
                </w:tcPr>
                <w:p w14:paraId="1C3E6D23" w14:textId="77777777" w:rsidR="004650E3" w:rsidRPr="004650E3" w:rsidRDefault="004650E3" w:rsidP="0014629B">
                  <w:pPr>
                    <w:pStyle w:val="Sinespaciado"/>
                    <w:ind w:left="351" w:hanging="351"/>
                    <w:rPr>
                      <w:rFonts w:ascii="Tahoma" w:hAnsi="Tahoma" w:cs="Tahoma"/>
                    </w:rPr>
                  </w:pPr>
                  <w:r w:rsidRPr="004650E3">
                    <w:rPr>
                      <w:rFonts w:ascii="Tahoma" w:hAnsi="Tahoma" w:cs="Tahoma"/>
                    </w:rPr>
                    <w:t xml:space="preserve">1.- Lee atentamente las instrucciones de la guía. </w:t>
                  </w:r>
                </w:p>
                <w:p w14:paraId="21ED85B9" w14:textId="77777777" w:rsidR="004650E3" w:rsidRPr="004650E3" w:rsidRDefault="004650E3" w:rsidP="0014629B">
                  <w:pPr>
                    <w:pStyle w:val="Sinespaciado"/>
                    <w:ind w:left="351" w:hanging="351"/>
                    <w:rPr>
                      <w:rFonts w:ascii="Tahoma" w:hAnsi="Tahoma" w:cs="Tahoma"/>
                    </w:rPr>
                  </w:pPr>
                  <w:r w:rsidRPr="004650E3">
                    <w:rPr>
                      <w:rFonts w:ascii="Tahoma" w:hAnsi="Tahoma" w:cs="Tahoma"/>
                    </w:rPr>
                    <w:t>2</w:t>
                  </w:r>
                  <w:r w:rsidR="0014629B">
                    <w:rPr>
                      <w:rFonts w:ascii="Tahoma" w:hAnsi="Tahoma" w:cs="Tahoma"/>
                    </w:rPr>
                    <w:t>.</w:t>
                  </w:r>
                  <w:r w:rsidRPr="004650E3">
                    <w:rPr>
                      <w:rFonts w:ascii="Tahoma" w:hAnsi="Tahoma" w:cs="Tahoma"/>
                    </w:rPr>
                    <w:t>-</w:t>
                  </w:r>
                  <w:r w:rsidR="0014629B">
                    <w:rPr>
                      <w:rFonts w:ascii="Tahoma" w:hAnsi="Tahoma" w:cs="Tahoma"/>
                    </w:rPr>
                    <w:t xml:space="preserve"> </w:t>
                  </w:r>
                  <w:r w:rsidRPr="004650E3">
                    <w:rPr>
                      <w:rFonts w:ascii="Tahoma" w:hAnsi="Tahoma" w:cs="Tahoma"/>
                    </w:rPr>
                    <w:t>Para complementar los aprendizajes se sugiere acceder al video explicativo.</w:t>
                  </w:r>
                </w:p>
                <w:p w14:paraId="3594D154" w14:textId="77777777" w:rsidR="004650E3" w:rsidRPr="004650E3" w:rsidRDefault="0014629B" w:rsidP="0014629B">
                  <w:pPr>
                    <w:pStyle w:val="Sinespaciado"/>
                    <w:ind w:left="351" w:hanging="351"/>
                    <w:rPr>
                      <w:rFonts w:ascii="Tahoma" w:hAnsi="Tahoma" w:cs="Tahoma"/>
                    </w:rPr>
                  </w:pPr>
                  <w:r>
                    <w:rPr>
                      <w:rFonts w:ascii="Tahoma" w:hAnsi="Tahoma" w:cs="Tahoma"/>
                    </w:rPr>
                    <w:t>4.-</w:t>
                  </w:r>
                  <w:r w:rsidR="004650E3" w:rsidRPr="004650E3">
                    <w:rPr>
                      <w:rFonts w:ascii="Tahoma" w:hAnsi="Tahoma" w:cs="Tahoma"/>
                    </w:rPr>
                    <w:t xml:space="preserve"> Esta guía consta de preguntas múltiples y de desarrollo. La opción múltiple es una sola respuesta correcta. Marca con una X.</w:t>
                  </w:r>
                </w:p>
                <w:p w14:paraId="19063EC5" w14:textId="77777777" w:rsidR="0014629B" w:rsidRPr="004650E3" w:rsidRDefault="0014629B" w:rsidP="0014629B">
                  <w:pPr>
                    <w:pStyle w:val="Sinespaciado"/>
                    <w:ind w:left="351" w:hanging="351"/>
                    <w:rPr>
                      <w:rFonts w:ascii="Tahoma" w:hAnsi="Tahoma" w:cs="Tahoma"/>
                    </w:rPr>
                  </w:pPr>
                  <w:r>
                    <w:rPr>
                      <w:rFonts w:ascii="Tahoma" w:hAnsi="Tahoma" w:cs="Tahoma"/>
                    </w:rPr>
                    <w:t>6.- No olvides comunicarte con tu profesora en caso de dudas.</w:t>
                  </w:r>
                </w:p>
                <w:p w14:paraId="1FA2B933" w14:textId="77777777" w:rsidR="004650E3" w:rsidRPr="004650E3" w:rsidRDefault="004650E3" w:rsidP="00AD3804">
                  <w:pPr>
                    <w:pStyle w:val="Sinespaciado"/>
                    <w:rPr>
                      <w:rFonts w:ascii="Tahoma" w:hAnsi="Tahoma" w:cs="Tahoma"/>
                    </w:rPr>
                  </w:pPr>
                </w:p>
              </w:tc>
            </w:tr>
          </w:tbl>
          <w:p w14:paraId="7A686809" w14:textId="77777777" w:rsidR="004650E3" w:rsidRPr="004650E3" w:rsidRDefault="004650E3" w:rsidP="00AD3804">
            <w:pPr>
              <w:rPr>
                <w:rFonts w:ascii="Tahoma" w:hAnsi="Tahoma" w:cs="Tahoma"/>
                <w:sz w:val="22"/>
                <w:szCs w:val="22"/>
              </w:rPr>
            </w:pPr>
          </w:p>
        </w:tc>
      </w:tr>
    </w:tbl>
    <w:p w14:paraId="58EE150C" w14:textId="77777777" w:rsidR="003E1F56" w:rsidRDefault="003E1F56" w:rsidP="003E1F56">
      <w:pPr>
        <w:pStyle w:val="Sinespaciado"/>
        <w:jc w:val="both"/>
        <w:rPr>
          <w:rFonts w:ascii="Tahoma" w:hAnsi="Tahoma" w:cs="Tahoma"/>
          <w:sz w:val="24"/>
          <w:szCs w:val="24"/>
          <w:lang w:val="es-ES"/>
        </w:rPr>
      </w:pPr>
    </w:p>
    <w:p w14:paraId="56915DC7" w14:textId="06714A4C" w:rsidR="00082B7E" w:rsidRPr="00D03B6F" w:rsidRDefault="00B8695B" w:rsidP="00B8695B">
      <w:pPr>
        <w:jc w:val="center"/>
        <w:rPr>
          <w:rFonts w:ascii="Tahoma" w:hAnsi="Tahoma" w:cs="Tahoma"/>
          <w:b/>
          <w:u w:val="single"/>
        </w:rPr>
      </w:pPr>
      <w:r w:rsidRPr="00D03B6F">
        <w:rPr>
          <w:rFonts w:ascii="Tahoma" w:hAnsi="Tahoma" w:cs="Tahoma"/>
          <w:b/>
          <w:u w:val="single"/>
        </w:rPr>
        <w:t>El calentamiento</w:t>
      </w:r>
    </w:p>
    <w:p w14:paraId="433C023A" w14:textId="77777777" w:rsidR="00B8695B" w:rsidRPr="00D03B6F" w:rsidRDefault="00B8695B" w:rsidP="00B8695B">
      <w:pPr>
        <w:rPr>
          <w:rFonts w:ascii="Tahoma" w:hAnsi="Tahoma" w:cs="Tahoma"/>
          <w:b/>
          <w:u w:val="single"/>
        </w:rPr>
      </w:pPr>
    </w:p>
    <w:p w14:paraId="702E42E2" w14:textId="1A923693" w:rsidR="00B8695B" w:rsidRPr="00D03B6F" w:rsidRDefault="00B8695B" w:rsidP="00B8695B">
      <w:pPr>
        <w:rPr>
          <w:rFonts w:ascii="Tahoma" w:hAnsi="Tahoma" w:cs="Tahoma"/>
        </w:rPr>
      </w:pPr>
      <w:r w:rsidRPr="00D03B6F">
        <w:rPr>
          <w:rFonts w:ascii="Tahoma" w:hAnsi="Tahoma" w:cs="Tahoma"/>
        </w:rPr>
        <w:t>El calentamiento es un conjunto de ejercicios de todos los músculos y articulaciones de un modo gradual con la finalidad de preparar el cuerpo para un mejor rendimiento físico.</w:t>
      </w:r>
    </w:p>
    <w:p w14:paraId="1838E420" w14:textId="17D6704E" w:rsidR="007B7439" w:rsidRDefault="007E0E9B" w:rsidP="00B8695B">
      <w:pPr>
        <w:rPr>
          <w:rFonts w:ascii="Tahoma" w:hAnsi="Tahoma" w:cs="Tahoma"/>
          <w:sz w:val="28"/>
          <w:szCs w:val="28"/>
        </w:rPr>
      </w:pPr>
      <w:r w:rsidRPr="00BE14D8">
        <w:rPr>
          <w:noProof/>
          <w:lang w:val="es-CL" w:eastAsia="es-CL"/>
        </w:rPr>
        <w:drawing>
          <wp:anchor distT="0" distB="0" distL="114300" distR="114300" simplePos="0" relativeHeight="251706368" behindDoc="1" locked="0" layoutInCell="1" allowOverlap="1" wp14:anchorId="28A6087D" wp14:editId="7C2F6ADD">
            <wp:simplePos x="0" y="0"/>
            <wp:positionH relativeFrom="column">
              <wp:posOffset>-356369</wp:posOffset>
            </wp:positionH>
            <wp:positionV relativeFrom="paragraph">
              <wp:posOffset>211455</wp:posOffset>
            </wp:positionV>
            <wp:extent cx="6233929" cy="3838575"/>
            <wp:effectExtent l="0" t="0" r="0" b="0"/>
            <wp:wrapNone/>
            <wp:docPr id="2" name="Imagen 2" descr="http://image.slidesharecdn.com/elcalentamiento-130116075952-phpapp02/95/el-calentamiento-en-educacin-fsica-ep-18-638.jpg?cb=135832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elcalentamiento-130116075952-phpapp02/95/el-calentamiento-en-educacin-fsica-ep-18-638.jpg?cb=1358323249"/>
                    <pic:cNvPicPr>
                      <a:picLocks noChangeAspect="1" noChangeArrowheads="1"/>
                    </pic:cNvPicPr>
                  </pic:nvPicPr>
                  <pic:blipFill rotWithShape="1">
                    <a:blip r:embed="rId6">
                      <a:grayscl/>
                      <a:extLst>
                        <a:ext uri="{28A0092B-C50C-407E-A947-70E740481C1C}">
                          <a14:useLocalDpi xmlns:a14="http://schemas.microsoft.com/office/drawing/2010/main" val="0"/>
                        </a:ext>
                      </a:extLst>
                    </a:blip>
                    <a:srcRect l="2225" t="12545" r="1697" b="8704"/>
                    <a:stretch/>
                  </pic:blipFill>
                  <pic:spPr bwMode="auto">
                    <a:xfrm>
                      <a:off x="0" y="0"/>
                      <a:ext cx="6240295" cy="384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A450A" w14:textId="5E199E30" w:rsidR="00BE14D8" w:rsidRDefault="00BE14D8" w:rsidP="00BE14D8">
      <w:pPr>
        <w:jc w:val="center"/>
        <w:rPr>
          <w:lang w:val="es-ES_tradnl" w:eastAsia="es-ES_tradnl"/>
        </w:rPr>
      </w:pPr>
    </w:p>
    <w:p w14:paraId="75B5E9BB" w14:textId="77777777" w:rsidR="00BE14D8" w:rsidRPr="00BE14D8" w:rsidRDefault="00BE14D8" w:rsidP="00BE14D8">
      <w:pPr>
        <w:rPr>
          <w:rFonts w:ascii="Tahoma" w:hAnsi="Tahoma" w:cs="Tahoma"/>
          <w:lang w:val="es-ES_tradnl" w:eastAsia="es-ES_tradnl"/>
        </w:rPr>
      </w:pPr>
    </w:p>
    <w:p w14:paraId="54B75E66" w14:textId="77777777" w:rsidR="00BE14D8" w:rsidRPr="00B8695B" w:rsidRDefault="00BE14D8" w:rsidP="00B8695B">
      <w:pPr>
        <w:rPr>
          <w:rFonts w:ascii="Tahoma" w:hAnsi="Tahoma" w:cs="Tahoma"/>
          <w:sz w:val="28"/>
          <w:szCs w:val="28"/>
        </w:rPr>
      </w:pPr>
    </w:p>
    <w:p w14:paraId="22D773DF" w14:textId="77777777" w:rsidR="007E0E9B" w:rsidRDefault="007E0E9B" w:rsidP="00082B7E">
      <w:pPr>
        <w:jc w:val="both"/>
        <w:rPr>
          <w:rFonts w:ascii="Tahoma" w:hAnsi="Tahoma" w:cs="Tahoma"/>
        </w:rPr>
      </w:pPr>
    </w:p>
    <w:p w14:paraId="0E083FB2" w14:textId="039BF7E9" w:rsidR="007E0E9B" w:rsidRDefault="007E0E9B" w:rsidP="00082B7E">
      <w:pPr>
        <w:jc w:val="both"/>
        <w:rPr>
          <w:rFonts w:ascii="Tahoma" w:hAnsi="Tahoma" w:cs="Tahoma"/>
        </w:rPr>
      </w:pPr>
    </w:p>
    <w:p w14:paraId="11824E42" w14:textId="4F00FEAF" w:rsidR="007E0E9B" w:rsidRDefault="007E0E9B" w:rsidP="00082B7E">
      <w:pPr>
        <w:jc w:val="both"/>
        <w:rPr>
          <w:rFonts w:ascii="Tahoma" w:hAnsi="Tahoma" w:cs="Tahoma"/>
        </w:rPr>
      </w:pPr>
    </w:p>
    <w:p w14:paraId="74376F11" w14:textId="189F2426" w:rsidR="007E0E9B" w:rsidRDefault="007E0E9B" w:rsidP="007E0E9B">
      <w:pPr>
        <w:tabs>
          <w:tab w:val="left" w:pos="4260"/>
        </w:tabs>
        <w:jc w:val="both"/>
        <w:rPr>
          <w:rFonts w:ascii="Tahoma" w:hAnsi="Tahoma" w:cs="Tahoma"/>
        </w:rPr>
      </w:pPr>
      <w:r>
        <w:rPr>
          <w:rFonts w:ascii="Tahoma" w:hAnsi="Tahoma" w:cs="Tahoma"/>
        </w:rPr>
        <w:tab/>
      </w:r>
    </w:p>
    <w:p w14:paraId="37E08D94" w14:textId="3CA43524" w:rsidR="007E0E9B" w:rsidRDefault="007E0E9B" w:rsidP="00082B7E">
      <w:pPr>
        <w:jc w:val="both"/>
        <w:rPr>
          <w:rFonts w:ascii="Tahoma" w:hAnsi="Tahoma" w:cs="Tahoma"/>
        </w:rPr>
      </w:pPr>
    </w:p>
    <w:p w14:paraId="02977FC5" w14:textId="090D6C4E" w:rsidR="007E0E9B" w:rsidRDefault="007E0E9B" w:rsidP="00082B7E">
      <w:pPr>
        <w:jc w:val="both"/>
        <w:rPr>
          <w:rFonts w:ascii="Tahoma" w:hAnsi="Tahoma" w:cs="Tahoma"/>
        </w:rPr>
      </w:pPr>
    </w:p>
    <w:p w14:paraId="6300A79B" w14:textId="2B2AC9C8" w:rsidR="007E0E9B" w:rsidRDefault="007E0E9B" w:rsidP="00082B7E">
      <w:pPr>
        <w:jc w:val="both"/>
        <w:rPr>
          <w:rFonts w:ascii="Tahoma" w:hAnsi="Tahoma" w:cs="Tahoma"/>
        </w:rPr>
      </w:pPr>
    </w:p>
    <w:p w14:paraId="238BB81A" w14:textId="42228AFF" w:rsidR="007E0E9B" w:rsidRDefault="007E0E9B" w:rsidP="00082B7E">
      <w:pPr>
        <w:jc w:val="both"/>
        <w:rPr>
          <w:rFonts w:ascii="Tahoma" w:hAnsi="Tahoma" w:cs="Tahoma"/>
        </w:rPr>
      </w:pPr>
    </w:p>
    <w:p w14:paraId="423B3267" w14:textId="7409641E" w:rsidR="007E0E9B" w:rsidRDefault="007E0E9B" w:rsidP="00082B7E">
      <w:pPr>
        <w:jc w:val="both"/>
        <w:rPr>
          <w:rFonts w:ascii="Tahoma" w:hAnsi="Tahoma" w:cs="Tahoma"/>
        </w:rPr>
      </w:pPr>
    </w:p>
    <w:p w14:paraId="2752D6C6" w14:textId="300637C8" w:rsidR="007E0E9B" w:rsidRDefault="007E0E9B" w:rsidP="00082B7E">
      <w:pPr>
        <w:jc w:val="both"/>
        <w:rPr>
          <w:rFonts w:ascii="Tahoma" w:hAnsi="Tahoma" w:cs="Tahoma"/>
        </w:rPr>
      </w:pPr>
    </w:p>
    <w:p w14:paraId="7996C2ED" w14:textId="27C1050C" w:rsidR="007E0E9B" w:rsidRDefault="007E0E9B" w:rsidP="00082B7E">
      <w:pPr>
        <w:jc w:val="both"/>
        <w:rPr>
          <w:rFonts w:ascii="Tahoma" w:hAnsi="Tahoma" w:cs="Tahoma"/>
        </w:rPr>
      </w:pPr>
    </w:p>
    <w:p w14:paraId="32EB5615" w14:textId="09522A5D" w:rsidR="007E0E9B" w:rsidRDefault="007E0E9B" w:rsidP="00082B7E">
      <w:pPr>
        <w:jc w:val="both"/>
        <w:rPr>
          <w:rFonts w:ascii="Tahoma" w:hAnsi="Tahoma" w:cs="Tahoma"/>
        </w:rPr>
      </w:pPr>
    </w:p>
    <w:p w14:paraId="302FF73F" w14:textId="3B2CEDF9" w:rsidR="007E0E9B" w:rsidRDefault="007E0E9B" w:rsidP="00082B7E">
      <w:pPr>
        <w:jc w:val="both"/>
        <w:rPr>
          <w:rFonts w:ascii="Tahoma" w:hAnsi="Tahoma" w:cs="Tahoma"/>
        </w:rPr>
      </w:pPr>
    </w:p>
    <w:p w14:paraId="45B24B3D" w14:textId="63FD3E92" w:rsidR="007E0E9B" w:rsidRDefault="007E0E9B" w:rsidP="00082B7E">
      <w:pPr>
        <w:jc w:val="both"/>
        <w:rPr>
          <w:rFonts w:ascii="Tahoma" w:hAnsi="Tahoma" w:cs="Tahoma"/>
        </w:rPr>
      </w:pPr>
    </w:p>
    <w:p w14:paraId="055657F6" w14:textId="5C792194" w:rsidR="007E0E9B" w:rsidRDefault="007E0E9B" w:rsidP="00082B7E">
      <w:pPr>
        <w:jc w:val="both"/>
        <w:rPr>
          <w:rFonts w:ascii="Tahoma" w:hAnsi="Tahoma" w:cs="Tahoma"/>
        </w:rPr>
      </w:pPr>
    </w:p>
    <w:p w14:paraId="3D4B783F" w14:textId="1350E979" w:rsidR="007E0E9B" w:rsidRDefault="007E0E9B" w:rsidP="00082B7E">
      <w:pPr>
        <w:jc w:val="both"/>
        <w:rPr>
          <w:rFonts w:ascii="Tahoma" w:hAnsi="Tahoma" w:cs="Tahoma"/>
        </w:rPr>
      </w:pPr>
    </w:p>
    <w:p w14:paraId="300050B5" w14:textId="6D803952" w:rsidR="00082B7E" w:rsidRPr="00D03B6F" w:rsidRDefault="00235B00" w:rsidP="00082B7E">
      <w:pPr>
        <w:jc w:val="both"/>
        <w:rPr>
          <w:rFonts w:ascii="Tahoma" w:hAnsi="Tahoma" w:cs="Tahoma"/>
        </w:rPr>
      </w:pPr>
      <w:r w:rsidRPr="00D03B6F">
        <w:rPr>
          <w:rFonts w:ascii="Tahoma" w:hAnsi="Tahoma" w:cs="Tahoma"/>
        </w:rPr>
        <w:lastRenderedPageBreak/>
        <w:t>Los tipos de calentamiento son el general, el específico, el preventivo y el diná</w:t>
      </w:r>
      <w:r w:rsidR="007B7439" w:rsidRPr="00D03B6F">
        <w:rPr>
          <w:rFonts w:ascii="Tahoma" w:hAnsi="Tahoma" w:cs="Tahoma"/>
        </w:rPr>
        <w:t>mico.</w:t>
      </w:r>
    </w:p>
    <w:p w14:paraId="61A1065C" w14:textId="77777777" w:rsidR="00D03B6F" w:rsidRDefault="00D03B6F" w:rsidP="00082B7E">
      <w:pPr>
        <w:jc w:val="both"/>
        <w:rPr>
          <w:rFonts w:ascii="Tahoma" w:hAnsi="Tahoma" w:cs="Tahoma"/>
          <w:b/>
          <w:sz w:val="28"/>
          <w:szCs w:val="28"/>
        </w:rPr>
      </w:pPr>
    </w:p>
    <w:p w14:paraId="797DDBF9" w14:textId="77777777" w:rsidR="00D03B6F" w:rsidRDefault="00D03B6F" w:rsidP="00082B7E">
      <w:pPr>
        <w:jc w:val="both"/>
        <w:rPr>
          <w:rFonts w:ascii="Tahoma" w:hAnsi="Tahoma" w:cs="Tahoma"/>
          <w:b/>
        </w:rPr>
      </w:pPr>
    </w:p>
    <w:p w14:paraId="10DD85EC" w14:textId="1A3788EB" w:rsidR="00235B00" w:rsidRPr="00D03B6F" w:rsidRDefault="00C324BA" w:rsidP="00082B7E">
      <w:pPr>
        <w:jc w:val="both"/>
        <w:rPr>
          <w:rFonts w:ascii="Tahoma" w:hAnsi="Tahoma" w:cs="Tahoma"/>
        </w:rPr>
      </w:pPr>
      <w:r w:rsidRPr="00D03B6F">
        <w:rPr>
          <w:rFonts w:ascii="Tahoma" w:hAnsi="Tahoma" w:cs="Tahoma"/>
          <w:b/>
        </w:rPr>
        <w:t xml:space="preserve">*Calentamiento general: </w:t>
      </w:r>
      <w:r w:rsidRPr="00D03B6F">
        <w:rPr>
          <w:rFonts w:ascii="Tahoma" w:hAnsi="Tahoma" w:cs="Tahoma"/>
        </w:rPr>
        <w:t>sirve para preparar los músculos en una intensidad baja para realizar una actividad física.</w:t>
      </w:r>
    </w:p>
    <w:p w14:paraId="5D301F8F" w14:textId="77777777" w:rsidR="00C324BA" w:rsidRDefault="00C324BA" w:rsidP="00082B7E">
      <w:pPr>
        <w:jc w:val="both"/>
        <w:rPr>
          <w:rFonts w:ascii="Tahoma" w:hAnsi="Tahoma" w:cs="Tahoma"/>
          <w:sz w:val="28"/>
          <w:szCs w:val="28"/>
        </w:rPr>
      </w:pPr>
    </w:p>
    <w:p w14:paraId="5F8C5C49" w14:textId="006E6B55" w:rsidR="00C324BA" w:rsidRPr="00D03B6F" w:rsidRDefault="00C324BA" w:rsidP="00082B7E">
      <w:pPr>
        <w:jc w:val="both"/>
        <w:rPr>
          <w:rFonts w:ascii="Tahoma" w:hAnsi="Tahoma" w:cs="Tahoma"/>
        </w:rPr>
      </w:pPr>
      <w:r w:rsidRPr="00D03B6F">
        <w:rPr>
          <w:rFonts w:ascii="Tahoma" w:hAnsi="Tahoma" w:cs="Tahoma"/>
          <w:b/>
        </w:rPr>
        <w:t xml:space="preserve">* Calentamiento específico: </w:t>
      </w:r>
      <w:r w:rsidRPr="00D03B6F">
        <w:rPr>
          <w:rFonts w:ascii="Tahoma" w:hAnsi="Tahoma" w:cs="Tahoma"/>
        </w:rPr>
        <w:t xml:space="preserve">es el dirigido a la práctica de algún deporte </w:t>
      </w:r>
      <w:r w:rsidR="005822AE" w:rsidRPr="00D03B6F">
        <w:rPr>
          <w:rFonts w:ascii="Tahoma" w:hAnsi="Tahoma" w:cs="Tahoma"/>
        </w:rPr>
        <w:t>y se ocupa de algunas partes del cuerpo específicamente.</w:t>
      </w:r>
    </w:p>
    <w:p w14:paraId="15A89BD1" w14:textId="77777777" w:rsidR="005822AE" w:rsidRPr="00D03B6F" w:rsidRDefault="005822AE" w:rsidP="00082B7E">
      <w:pPr>
        <w:jc w:val="both"/>
        <w:rPr>
          <w:rFonts w:ascii="Tahoma" w:hAnsi="Tahoma" w:cs="Tahoma"/>
        </w:rPr>
      </w:pPr>
    </w:p>
    <w:p w14:paraId="27185D85" w14:textId="182CD645" w:rsidR="005822AE" w:rsidRPr="00D03B6F" w:rsidRDefault="005822AE" w:rsidP="00082B7E">
      <w:pPr>
        <w:jc w:val="both"/>
        <w:rPr>
          <w:rFonts w:ascii="Tahoma" w:hAnsi="Tahoma" w:cs="Tahoma"/>
        </w:rPr>
      </w:pPr>
      <w:r w:rsidRPr="00D03B6F">
        <w:rPr>
          <w:rFonts w:ascii="Tahoma" w:hAnsi="Tahoma" w:cs="Tahoma"/>
          <w:b/>
        </w:rPr>
        <w:t xml:space="preserve">* </w:t>
      </w:r>
      <w:r w:rsidR="00F258E2" w:rsidRPr="00D03B6F">
        <w:rPr>
          <w:rFonts w:ascii="Tahoma" w:hAnsi="Tahoma" w:cs="Tahoma"/>
          <w:b/>
        </w:rPr>
        <w:t xml:space="preserve">Calentamiento específico: </w:t>
      </w:r>
      <w:r w:rsidR="00F258E2" w:rsidRPr="00D03B6F">
        <w:rPr>
          <w:rFonts w:ascii="Tahoma" w:hAnsi="Tahoma" w:cs="Tahoma"/>
        </w:rPr>
        <w:t>es el que se realiza en el proceso de recuperación de alguna lesión.</w:t>
      </w:r>
    </w:p>
    <w:p w14:paraId="47475FA3" w14:textId="77777777" w:rsidR="00F258E2" w:rsidRPr="00D03B6F" w:rsidRDefault="00F258E2" w:rsidP="00082B7E">
      <w:pPr>
        <w:jc w:val="both"/>
        <w:rPr>
          <w:rFonts w:ascii="Tahoma" w:hAnsi="Tahoma" w:cs="Tahoma"/>
        </w:rPr>
      </w:pPr>
    </w:p>
    <w:p w14:paraId="0B24D7AE" w14:textId="37F22D05" w:rsidR="00F258E2" w:rsidRPr="00D03B6F" w:rsidRDefault="00F258E2" w:rsidP="00082B7E">
      <w:pPr>
        <w:jc w:val="both"/>
        <w:rPr>
          <w:rFonts w:ascii="Tahoma" w:hAnsi="Tahoma" w:cs="Tahoma"/>
        </w:rPr>
      </w:pPr>
      <w:r w:rsidRPr="00D03B6F">
        <w:rPr>
          <w:rFonts w:ascii="Tahoma" w:hAnsi="Tahoma" w:cs="Tahoma"/>
          <w:b/>
        </w:rPr>
        <w:t xml:space="preserve">* Calentamiento dinámico: </w:t>
      </w:r>
      <w:r w:rsidRPr="00D03B6F">
        <w:rPr>
          <w:rFonts w:ascii="Tahoma" w:hAnsi="Tahoma" w:cs="Tahoma"/>
        </w:rPr>
        <w:t>se realizan ejercicios que mezclan fuerza, flexibilidad, equilibrio y coordinación.</w:t>
      </w:r>
    </w:p>
    <w:p w14:paraId="664B0F20" w14:textId="2B71E5BE" w:rsidR="00082B7E" w:rsidRPr="00D03B6F" w:rsidRDefault="00082B7E" w:rsidP="00082B7E">
      <w:pPr>
        <w:jc w:val="both"/>
        <w:rPr>
          <w:b/>
        </w:rPr>
      </w:pPr>
    </w:p>
    <w:p w14:paraId="4B87770D" w14:textId="61609110" w:rsidR="00DA733F" w:rsidRPr="00D03B6F" w:rsidRDefault="00997090" w:rsidP="00997090">
      <w:pPr>
        <w:jc w:val="center"/>
        <w:rPr>
          <w:rFonts w:ascii="Tahoma" w:hAnsi="Tahoma" w:cs="Tahoma"/>
          <w:b/>
          <w:u w:val="single"/>
        </w:rPr>
      </w:pPr>
      <w:r w:rsidRPr="00D03B6F">
        <w:rPr>
          <w:rFonts w:ascii="Tahoma" w:hAnsi="Tahoma" w:cs="Tahoma"/>
          <w:b/>
          <w:u w:val="single"/>
        </w:rPr>
        <w:t>La importancia de la respiración durante el ejercicio físico</w:t>
      </w:r>
    </w:p>
    <w:p w14:paraId="1C410DBA" w14:textId="77777777" w:rsidR="00D03B6F" w:rsidRPr="00D03B6F" w:rsidRDefault="00D03B6F" w:rsidP="00D03B6F">
      <w:pPr>
        <w:rPr>
          <w:lang w:val="es-ES_tradnl" w:eastAsia="es-ES_tradnl"/>
        </w:rPr>
      </w:pPr>
    </w:p>
    <w:p w14:paraId="21E84FF2" w14:textId="69762820" w:rsidR="00A66697" w:rsidRPr="00A66697" w:rsidRDefault="00D03B6F" w:rsidP="007E0E9B">
      <w:pPr>
        <w:ind w:firstLine="708"/>
        <w:jc w:val="both"/>
        <w:rPr>
          <w:rFonts w:ascii="Tahoma" w:hAnsi="Tahoma" w:cs="Tahoma"/>
          <w:lang w:val="es-ES_tradnl" w:eastAsia="es-ES_tradnl"/>
        </w:rPr>
      </w:pPr>
      <w:bookmarkStart w:id="0" w:name="_GoBack"/>
      <w:r w:rsidRPr="00D03B6F">
        <w:rPr>
          <w:rFonts w:ascii="Tahoma" w:hAnsi="Tahoma" w:cs="Tahoma"/>
          <w:lang w:val="es-ES_tradnl" w:eastAsia="es-ES_tradnl"/>
        </w:rPr>
        <w:t>La respiración es una actividad de crucial importancia cada vez que realizamos ejercicios físicos, ya que, mediante el ingreso de aire al organismo, los músculos y tejidos logran oxigenarse, cumplir con sus funciones y brindar energía para el movimiento. Cuando realizas ejercicio físico, uno de los errores más frecuentes es el de retener el aire ante un esfuerzo, especialmente en ejercicios con carga o que requieren de cierta resistencia muscular a una carga externa. La respiración es parte importante también en la correcta ejecución técnica de cualquier actividad. Durante la actividad, las demandas de oxígeno se incrementan y por ello, el cuerpo optimiza su funcionamiento para conseguir el aire necesario, pero nosotros podemos tener un mayor control sobre los movimientos respiratorios que nos permitan colaborar al respecto y favorecer el rendimiento deportivo.</w:t>
      </w:r>
    </w:p>
    <w:bookmarkEnd w:id="0"/>
    <w:p w14:paraId="684FC55D" w14:textId="43A32E22" w:rsidR="00A66697" w:rsidRDefault="00A66697" w:rsidP="00A66697">
      <w:pPr>
        <w:jc w:val="center"/>
        <w:rPr>
          <w:rFonts w:ascii="Tahoma" w:hAnsi="Tahoma" w:cs="Tahoma"/>
          <w:b/>
          <w:u w:val="single"/>
          <w:lang w:val="es-ES_tradnl" w:eastAsia="es-ES_tradnl"/>
        </w:rPr>
      </w:pPr>
      <w:r>
        <w:rPr>
          <w:rFonts w:ascii="Tahoma" w:hAnsi="Tahoma" w:cs="Tahoma"/>
          <w:b/>
          <w:noProof/>
          <w:u w:val="single"/>
          <w:lang w:val="es-CL" w:eastAsia="es-CL"/>
        </w:rPr>
        <w:drawing>
          <wp:inline distT="0" distB="0" distL="0" distR="0" wp14:anchorId="26D9DC8B" wp14:editId="47BAEF2B">
            <wp:extent cx="3082502" cy="2609814"/>
            <wp:effectExtent l="0" t="0" r="0" b="6985"/>
            <wp:docPr id="4" name="Imagen 4" descr="Captura%20de%20pantalla%202021-05-01%20a%20la(s)%2021.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21-05-01%20a%20la(s)%2021.02.2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7989" t="39650" r="15974" b="25096"/>
                    <a:stretch/>
                  </pic:blipFill>
                  <pic:spPr bwMode="auto">
                    <a:xfrm>
                      <a:off x="0" y="0"/>
                      <a:ext cx="3099336" cy="2624066"/>
                    </a:xfrm>
                    <a:prstGeom prst="rect">
                      <a:avLst/>
                    </a:prstGeom>
                    <a:noFill/>
                    <a:ln>
                      <a:noFill/>
                    </a:ln>
                    <a:extLst>
                      <a:ext uri="{53640926-AAD7-44D8-BBD7-CCE9431645EC}">
                        <a14:shadowObscured xmlns:a14="http://schemas.microsoft.com/office/drawing/2010/main"/>
                      </a:ext>
                    </a:extLst>
                  </pic:spPr>
                </pic:pic>
              </a:graphicData>
            </a:graphic>
          </wp:inline>
        </w:drawing>
      </w:r>
    </w:p>
    <w:p w14:paraId="57536171" w14:textId="77777777" w:rsidR="00A66697" w:rsidRDefault="00A66697" w:rsidP="007E6248">
      <w:pPr>
        <w:rPr>
          <w:rFonts w:ascii="Tahoma" w:hAnsi="Tahoma" w:cs="Tahoma"/>
          <w:b/>
          <w:u w:val="single"/>
          <w:lang w:val="es-ES_tradnl" w:eastAsia="es-ES_tradnl"/>
        </w:rPr>
      </w:pPr>
    </w:p>
    <w:p w14:paraId="34CE1207" w14:textId="77777777" w:rsidR="00A66697" w:rsidRDefault="00A66697" w:rsidP="007E6248">
      <w:pPr>
        <w:rPr>
          <w:rFonts w:ascii="Tahoma" w:hAnsi="Tahoma" w:cs="Tahoma"/>
          <w:b/>
          <w:u w:val="single"/>
          <w:lang w:val="es-ES_tradnl" w:eastAsia="es-ES_tradnl"/>
        </w:rPr>
      </w:pPr>
    </w:p>
    <w:p w14:paraId="7794FF4A" w14:textId="6E1DF8C7" w:rsidR="007E6248" w:rsidRDefault="00D03B6F" w:rsidP="007E0E9B">
      <w:pPr>
        <w:jc w:val="both"/>
        <w:rPr>
          <w:rFonts w:ascii="Tahoma" w:hAnsi="Tahoma" w:cs="Tahoma"/>
          <w:lang w:val="es-ES_tradnl" w:eastAsia="es-ES_tradnl"/>
        </w:rPr>
      </w:pPr>
      <w:r w:rsidRPr="00D03B6F">
        <w:rPr>
          <w:rFonts w:ascii="Tahoma" w:hAnsi="Tahoma" w:cs="Tahoma"/>
          <w:b/>
          <w:u w:val="single"/>
          <w:lang w:val="es-ES_tradnl" w:eastAsia="es-ES_tradnl"/>
        </w:rPr>
        <w:t>Respiración</w:t>
      </w:r>
      <w:r w:rsidR="003F5DBF" w:rsidRPr="003F5DBF">
        <w:rPr>
          <w:rFonts w:ascii="Tahoma" w:hAnsi="Tahoma" w:cs="Tahoma"/>
          <w:b/>
          <w:u w:val="single"/>
          <w:lang w:val="es-ES_tradnl" w:eastAsia="es-ES_tradnl"/>
        </w:rPr>
        <w:t>:</w:t>
      </w:r>
      <w:r w:rsidRPr="00D03B6F">
        <w:rPr>
          <w:rFonts w:ascii="Tahoma" w:hAnsi="Tahoma" w:cs="Tahoma"/>
          <w:lang w:val="es-ES_tradnl" w:eastAsia="es-ES_tradnl"/>
        </w:rPr>
        <w:t xml:space="preserve"> Está demostrado que la sensación de fatiga que el cuerpo experimenta tras haber ejercitado por un tiempo no se debe al esfuerzo que realizan los músculos que están específicamente involucrados, sino que la carga de trabajo extra que reciben los músculos implicados en los movimientos respiratorios tienen una gran influencia, debido a que el cuerpo roba flujo sanguíneo y oxígeno a los músculos locomotores para que la respiración que permite sobrevivir, continúe realizándose. Entonces, es primordial que sepamos como respirar correctamente al momento de realizar ejercicio físico, con la finalidad de retrasar el desarrollo de fatiga y favorecer cada movimiento. Debemos tener en cuenta que no existe una única forma de respirar “adecuadamente”, debemos decir que</w:t>
      </w:r>
      <w:r w:rsidR="007E0E9B">
        <w:rPr>
          <w:rFonts w:ascii="Tahoma" w:hAnsi="Tahoma" w:cs="Tahoma"/>
          <w:lang w:val="es-ES_tradnl" w:eastAsia="es-ES_tradnl"/>
        </w:rPr>
        <w:t>,</w:t>
      </w:r>
      <w:r w:rsidRPr="00D03B6F">
        <w:rPr>
          <w:rFonts w:ascii="Tahoma" w:hAnsi="Tahoma" w:cs="Tahoma"/>
          <w:lang w:val="es-ES_tradnl" w:eastAsia="es-ES_tradnl"/>
        </w:rPr>
        <w:t xml:space="preserve"> en la mayoría de los casos, sobre todo en climas fríos, conviene ingresar el aire o inspirar por la nariz, ya que a través de las vías nasales el aire se purifica y calienta para llegar en las mejores condiciones al organismo. Pero sí que siempre debemos espirar o soltar el dióxido de carbono por la boca, y la cavidad bucal también puede ser una vía de entrada del aire, que se utiliza </w:t>
      </w:r>
      <w:r w:rsidRPr="00D03B6F">
        <w:rPr>
          <w:rFonts w:ascii="Tahoma" w:hAnsi="Tahoma" w:cs="Tahoma"/>
          <w:lang w:val="es-ES_tradnl" w:eastAsia="es-ES_tradnl"/>
        </w:rPr>
        <w:lastRenderedPageBreak/>
        <w:t>principalmente, en personas poco entrenadas donde la demanda de oxigeno no se satisface correctamente al inspirar por la nariz.</w:t>
      </w:r>
    </w:p>
    <w:p w14:paraId="2A12ACD3" w14:textId="463CBE6B" w:rsidR="007E6248" w:rsidRDefault="007E6248" w:rsidP="007E6248">
      <w:pPr>
        <w:ind w:firstLine="708"/>
        <w:jc w:val="center"/>
        <w:rPr>
          <w:rFonts w:ascii="Tahoma" w:hAnsi="Tahoma" w:cs="Tahoma"/>
          <w:lang w:val="es-ES_tradnl" w:eastAsia="es-ES_tradnl"/>
        </w:rPr>
      </w:pPr>
      <w:r>
        <w:rPr>
          <w:rFonts w:ascii="Tahoma" w:hAnsi="Tahoma" w:cs="Tahoma"/>
          <w:noProof/>
          <w:lang w:val="es-CL" w:eastAsia="es-CL"/>
        </w:rPr>
        <w:drawing>
          <wp:inline distT="0" distB="0" distL="0" distR="0" wp14:anchorId="4A5ED3E4" wp14:editId="3328B9C7">
            <wp:extent cx="3548168" cy="2192396"/>
            <wp:effectExtent l="0" t="0" r="8255" b="0"/>
            <wp:docPr id="3" name="Imagen 3" descr="Captura%20de%20pantalla%202021-05-01%20a%20la(s)%2020.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1-05-01%20a%20la(s)%2020.57.1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6282" t="39872" r="22725" b="29502"/>
                    <a:stretch/>
                  </pic:blipFill>
                  <pic:spPr bwMode="auto">
                    <a:xfrm>
                      <a:off x="0" y="0"/>
                      <a:ext cx="3560591" cy="2200072"/>
                    </a:xfrm>
                    <a:prstGeom prst="rect">
                      <a:avLst/>
                    </a:prstGeom>
                    <a:noFill/>
                    <a:ln>
                      <a:noFill/>
                    </a:ln>
                    <a:extLst>
                      <a:ext uri="{53640926-AAD7-44D8-BBD7-CCE9431645EC}">
                        <a14:shadowObscured xmlns:a14="http://schemas.microsoft.com/office/drawing/2010/main"/>
                      </a:ext>
                    </a:extLst>
                  </pic:spPr>
                </pic:pic>
              </a:graphicData>
            </a:graphic>
          </wp:inline>
        </w:drawing>
      </w:r>
    </w:p>
    <w:p w14:paraId="297CE6B5" w14:textId="77777777" w:rsidR="007E6248" w:rsidRDefault="007E6248" w:rsidP="00D03B6F">
      <w:pPr>
        <w:ind w:firstLine="708"/>
        <w:jc w:val="center"/>
        <w:rPr>
          <w:rFonts w:ascii="Tahoma" w:hAnsi="Tahoma" w:cs="Tahoma"/>
          <w:lang w:val="es-ES_tradnl" w:eastAsia="es-ES_tradnl"/>
        </w:rPr>
      </w:pPr>
    </w:p>
    <w:p w14:paraId="2E94CF92" w14:textId="77777777" w:rsidR="00A66697" w:rsidRDefault="00A66697" w:rsidP="00A66697">
      <w:pPr>
        <w:jc w:val="center"/>
        <w:rPr>
          <w:rFonts w:ascii="Tahoma" w:hAnsi="Tahoma" w:cs="Tahoma"/>
          <w:b/>
          <w:u w:val="single"/>
          <w:lang w:val="es-ES_tradnl" w:eastAsia="es-ES_tradnl"/>
        </w:rPr>
      </w:pPr>
    </w:p>
    <w:p w14:paraId="1DEBDC92" w14:textId="77777777" w:rsidR="00A66697" w:rsidRDefault="00A66697" w:rsidP="00A66697">
      <w:pPr>
        <w:jc w:val="center"/>
        <w:rPr>
          <w:rFonts w:ascii="Tahoma" w:hAnsi="Tahoma" w:cs="Tahoma"/>
          <w:b/>
          <w:u w:val="single"/>
          <w:lang w:val="es-ES_tradnl" w:eastAsia="es-ES_tradnl"/>
        </w:rPr>
      </w:pPr>
    </w:p>
    <w:p w14:paraId="7C79A048" w14:textId="77777777" w:rsidR="00A66697" w:rsidRDefault="00A66697" w:rsidP="00A66697">
      <w:pPr>
        <w:jc w:val="center"/>
        <w:rPr>
          <w:rFonts w:ascii="Tahoma" w:hAnsi="Tahoma" w:cs="Tahoma"/>
          <w:b/>
          <w:u w:val="single"/>
          <w:lang w:val="es-ES_tradnl" w:eastAsia="es-ES_tradnl"/>
        </w:rPr>
      </w:pPr>
    </w:p>
    <w:p w14:paraId="05A4ED64" w14:textId="689EC913" w:rsidR="00A66697" w:rsidRPr="00A66697" w:rsidRDefault="00D03B6F" w:rsidP="00A66697">
      <w:pPr>
        <w:jc w:val="center"/>
        <w:rPr>
          <w:rFonts w:ascii="Tahoma" w:hAnsi="Tahoma" w:cs="Tahoma"/>
          <w:b/>
          <w:u w:val="single"/>
          <w:lang w:val="es-ES_tradnl" w:eastAsia="es-ES_tradnl"/>
        </w:rPr>
      </w:pPr>
      <w:r w:rsidRPr="00D03B6F">
        <w:rPr>
          <w:rFonts w:ascii="Tahoma" w:hAnsi="Tahoma" w:cs="Tahoma"/>
          <w:b/>
          <w:u w:val="single"/>
          <w:lang w:val="es-ES_tradnl" w:eastAsia="es-ES_tradnl"/>
        </w:rPr>
        <w:t>La importancia de la respiración durante la actividad física</w:t>
      </w:r>
    </w:p>
    <w:p w14:paraId="16E19F09" w14:textId="77777777" w:rsidR="00A66697" w:rsidRDefault="00A66697" w:rsidP="007E0E9B">
      <w:pPr>
        <w:jc w:val="both"/>
        <w:rPr>
          <w:rFonts w:ascii="Tahoma" w:hAnsi="Tahoma" w:cs="Tahoma"/>
          <w:lang w:val="es-ES_tradnl" w:eastAsia="es-ES_tradnl"/>
        </w:rPr>
      </w:pPr>
    </w:p>
    <w:p w14:paraId="49C97721" w14:textId="2333D791" w:rsidR="007E6248" w:rsidRDefault="00D03B6F" w:rsidP="007E0E9B">
      <w:pPr>
        <w:jc w:val="both"/>
        <w:rPr>
          <w:rFonts w:ascii="Tahoma" w:hAnsi="Tahoma" w:cs="Tahoma"/>
          <w:lang w:val="es-ES_tradnl" w:eastAsia="es-ES_tradnl"/>
        </w:rPr>
      </w:pPr>
      <w:r w:rsidRPr="00D03B6F">
        <w:rPr>
          <w:rFonts w:ascii="Tahoma" w:hAnsi="Tahoma" w:cs="Tahoma"/>
          <w:lang w:val="es-ES_tradnl" w:eastAsia="es-ES_tradnl"/>
        </w:rPr>
        <w:t xml:space="preserve">En reposo respiramos de 12-15 veces, mientras que durante un ejercicio físico intenso puede llegar a 40-50. Durante la actividad física la musculatura necesita fabricar más energía y para ello, necesita más oxígeno, así que elevando la frecuencia respiratoria y mejorando la capacidad pulmonar (que es </w:t>
      </w:r>
      <w:proofErr w:type="spellStart"/>
      <w:r w:rsidRPr="00D03B6F">
        <w:rPr>
          <w:rFonts w:ascii="Tahoma" w:hAnsi="Tahoma" w:cs="Tahoma"/>
          <w:lang w:val="es-ES_tradnl" w:eastAsia="es-ES_tradnl"/>
        </w:rPr>
        <w:t>entrenable</w:t>
      </w:r>
      <w:proofErr w:type="spellEnd"/>
      <w:r w:rsidRPr="00D03B6F">
        <w:rPr>
          <w:rFonts w:ascii="Tahoma" w:hAnsi="Tahoma" w:cs="Tahoma"/>
          <w:lang w:val="es-ES_tradnl" w:eastAsia="es-ES_tradnl"/>
        </w:rPr>
        <w:t xml:space="preserve">) obtenemos ese extra de oxígeno. Por lo tanto, respirar de manera adecuada es un proceso vital para realizar cualquier actividad física, ya que es clave para la obtención de energía. Los músculos deben recibir suficiente oxígeno para crear suficiente energía. </w:t>
      </w:r>
    </w:p>
    <w:p w14:paraId="09674959" w14:textId="77777777" w:rsidR="007E6248" w:rsidRDefault="007E6248" w:rsidP="007E0E9B">
      <w:pPr>
        <w:jc w:val="both"/>
        <w:rPr>
          <w:rFonts w:ascii="Tahoma" w:hAnsi="Tahoma" w:cs="Tahoma"/>
          <w:lang w:val="es-ES_tradnl" w:eastAsia="es-ES_tradnl"/>
        </w:rPr>
      </w:pPr>
    </w:p>
    <w:p w14:paraId="28554F28" w14:textId="50EC0421" w:rsidR="00D03B6F" w:rsidRDefault="00D03B6F" w:rsidP="007E0E9B">
      <w:pPr>
        <w:jc w:val="both"/>
        <w:rPr>
          <w:rFonts w:ascii="Tahoma" w:hAnsi="Tahoma" w:cs="Tahoma"/>
          <w:lang w:val="es-ES_tradnl" w:eastAsia="es-ES_tradnl"/>
        </w:rPr>
      </w:pPr>
      <w:r w:rsidRPr="00D03B6F">
        <w:rPr>
          <w:rFonts w:ascii="Tahoma" w:hAnsi="Tahoma" w:cs="Tahoma"/>
          <w:lang w:val="es-ES_tradnl" w:eastAsia="es-ES_tradnl"/>
        </w:rPr>
        <w:t>Si la forma de respirar no es la adecuada, no llegará suficiente oxígeno al músculo ni podrá obtener la energía necesaria: la glucosa no se puede convertir en energía, se transforma en ácido láctico, el músculo se vuelve rígido y se pueden producir calambres, contracturas, desgarros musculares… así de simple, una respiración incorrecta repercute directamente en una deficiente práctica deportiva, incidiendo negativamen</w:t>
      </w:r>
      <w:r>
        <w:rPr>
          <w:rFonts w:ascii="Tahoma" w:hAnsi="Tahoma" w:cs="Tahoma"/>
          <w:lang w:val="es-ES_tradnl" w:eastAsia="es-ES_tradnl"/>
        </w:rPr>
        <w:t xml:space="preserve">te en resultados, en lesiones. </w:t>
      </w:r>
    </w:p>
    <w:p w14:paraId="6106E2CA" w14:textId="77777777" w:rsidR="00A66697" w:rsidRDefault="00A66697" w:rsidP="007E0E9B">
      <w:pPr>
        <w:jc w:val="both"/>
        <w:rPr>
          <w:rFonts w:ascii="Tahoma" w:hAnsi="Tahoma" w:cs="Tahoma"/>
          <w:lang w:val="es-ES_tradnl" w:eastAsia="es-ES_tradnl"/>
        </w:rPr>
      </w:pPr>
    </w:p>
    <w:p w14:paraId="6B5C92CA" w14:textId="2D553639" w:rsidR="007E6248" w:rsidRDefault="007E6248" w:rsidP="007E0E9B">
      <w:pPr>
        <w:jc w:val="both"/>
        <w:rPr>
          <w:rFonts w:ascii="Tahoma" w:hAnsi="Tahoma" w:cs="Tahoma"/>
          <w:lang w:val="es-ES_tradnl" w:eastAsia="es-ES_tradnl"/>
        </w:rPr>
      </w:pPr>
      <w:r w:rsidRPr="00D03B6F">
        <w:rPr>
          <w:noProof/>
          <w:lang w:val="es-CL" w:eastAsia="es-CL"/>
        </w:rPr>
        <w:drawing>
          <wp:inline distT="0" distB="0" distL="0" distR="0" wp14:anchorId="390DF25D" wp14:editId="6717A277">
            <wp:extent cx="4163795" cy="1937442"/>
            <wp:effectExtent l="0" t="0" r="1905" b="0"/>
            <wp:docPr id="12" name="Imagen 12" descr="rofundamente respirando ilustración del vector. Ilustración de historieta  -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fundamente respirando ilustración del vector. Ilustración de historieta  - 651"/>
                    <pic:cNvPicPr>
                      <a:picLocks noChangeAspect="1" noChangeArrowheads="1"/>
                    </pic:cNvPicPr>
                  </pic:nvPicPr>
                  <pic:blipFill rotWithShape="1">
                    <a:blip r:embed="rId9">
                      <a:extLst>
                        <a:ext uri="{28A0092B-C50C-407E-A947-70E740481C1C}">
                          <a14:useLocalDpi xmlns:a14="http://schemas.microsoft.com/office/drawing/2010/main" val="0"/>
                        </a:ext>
                      </a:extLst>
                    </a:blip>
                    <a:srcRect t="20127" b="21656"/>
                    <a:stretch/>
                  </pic:blipFill>
                  <pic:spPr bwMode="auto">
                    <a:xfrm>
                      <a:off x="0" y="0"/>
                      <a:ext cx="4190354" cy="1949800"/>
                    </a:xfrm>
                    <a:prstGeom prst="rect">
                      <a:avLst/>
                    </a:prstGeom>
                    <a:noFill/>
                    <a:ln>
                      <a:noFill/>
                    </a:ln>
                    <a:extLst>
                      <a:ext uri="{53640926-AAD7-44D8-BBD7-CCE9431645EC}">
                        <a14:shadowObscured xmlns:a14="http://schemas.microsoft.com/office/drawing/2010/main"/>
                      </a:ext>
                    </a:extLst>
                  </pic:spPr>
                </pic:pic>
              </a:graphicData>
            </a:graphic>
          </wp:inline>
        </w:drawing>
      </w:r>
    </w:p>
    <w:p w14:paraId="1365E835" w14:textId="77777777" w:rsidR="00C02D96" w:rsidRDefault="00C02D96" w:rsidP="007E6248">
      <w:pPr>
        <w:jc w:val="center"/>
        <w:rPr>
          <w:rFonts w:ascii="Tahoma" w:hAnsi="Tahoma" w:cs="Tahoma"/>
          <w:lang w:val="es-ES_tradnl" w:eastAsia="es-ES_tradnl"/>
        </w:rPr>
      </w:pPr>
    </w:p>
    <w:p w14:paraId="478A01EF" w14:textId="77777777" w:rsidR="00C02D96" w:rsidRDefault="00C02D96" w:rsidP="007E6248">
      <w:pPr>
        <w:jc w:val="center"/>
        <w:rPr>
          <w:rFonts w:ascii="Tahoma" w:hAnsi="Tahoma" w:cs="Tahoma"/>
          <w:lang w:val="es-ES_tradnl" w:eastAsia="es-ES_tradnl"/>
        </w:rPr>
      </w:pPr>
    </w:p>
    <w:p w14:paraId="14790F02" w14:textId="77777777" w:rsidR="00C02D96" w:rsidRDefault="00C02D96" w:rsidP="007E6248">
      <w:pPr>
        <w:jc w:val="center"/>
        <w:rPr>
          <w:rFonts w:ascii="Tahoma" w:hAnsi="Tahoma" w:cs="Tahoma"/>
          <w:lang w:val="es-ES_tradnl" w:eastAsia="es-ES_tradnl"/>
        </w:rPr>
      </w:pPr>
    </w:p>
    <w:p w14:paraId="07707B85" w14:textId="28052B7C" w:rsidR="00082B7E" w:rsidRPr="008776AC" w:rsidRDefault="008776AC" w:rsidP="007E0E9B">
      <w:pPr>
        <w:jc w:val="right"/>
        <w:rPr>
          <w:lang w:val="es-ES_tradnl" w:eastAsia="es-ES_tradnl"/>
        </w:rPr>
      </w:pPr>
      <w:r w:rsidRPr="00946004">
        <w:rPr>
          <w:noProof/>
          <w:lang w:val="es-CL" w:eastAsia="es-CL"/>
        </w:rPr>
        <w:drawing>
          <wp:inline distT="0" distB="0" distL="0" distR="0" wp14:anchorId="0E585171" wp14:editId="6D3927CD">
            <wp:extent cx="1233014" cy="1600623"/>
            <wp:effectExtent l="0" t="0" r="12065" b="0"/>
            <wp:docPr id="10" name="Imagen 10" descr="ibujo niño señalando: vectores, gráficos, imágenes vectoriales |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bujo niño señalando: vectores, gráficos, imágenes vectoriales |  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410" cy="1641380"/>
                    </a:xfrm>
                    <a:prstGeom prst="rect">
                      <a:avLst/>
                    </a:prstGeom>
                    <a:noFill/>
                    <a:ln>
                      <a:noFill/>
                    </a:ln>
                  </pic:spPr>
                </pic:pic>
              </a:graphicData>
            </a:graphic>
          </wp:inline>
        </w:drawing>
      </w:r>
      <w:r>
        <w:rPr>
          <w:noProof/>
          <w:lang w:val="es-CL" w:eastAsia="es-CL"/>
        </w:rPr>
        <mc:AlternateContent>
          <mc:Choice Requires="wps">
            <w:drawing>
              <wp:anchor distT="0" distB="0" distL="114300" distR="114300" simplePos="0" relativeHeight="251705344" behindDoc="0" locked="0" layoutInCell="1" allowOverlap="1" wp14:anchorId="4855BDC5" wp14:editId="3997FE09">
                <wp:simplePos x="0" y="0"/>
                <wp:positionH relativeFrom="column">
                  <wp:posOffset>1028065</wp:posOffset>
                </wp:positionH>
                <wp:positionV relativeFrom="paragraph">
                  <wp:posOffset>120015</wp:posOffset>
                </wp:positionV>
                <wp:extent cx="2628900" cy="1257300"/>
                <wp:effectExtent l="25400" t="25400" r="850900" b="63500"/>
                <wp:wrapThrough wrapText="bothSides">
                  <wp:wrapPolygon edited="0">
                    <wp:start x="7513" y="-436"/>
                    <wp:lineTo x="5009" y="0"/>
                    <wp:lineTo x="209" y="4800"/>
                    <wp:lineTo x="-209" y="6982"/>
                    <wp:lineTo x="-209" y="15273"/>
                    <wp:lineTo x="4383" y="20945"/>
                    <wp:lineTo x="7513" y="22255"/>
                    <wp:lineTo x="14191" y="22255"/>
                    <wp:lineTo x="16904" y="20945"/>
                    <wp:lineTo x="21913" y="14836"/>
                    <wp:lineTo x="21913" y="13964"/>
                    <wp:lineTo x="28383" y="11345"/>
                    <wp:lineTo x="28383" y="9600"/>
                    <wp:lineTo x="21496" y="6982"/>
                    <wp:lineTo x="21704" y="5236"/>
                    <wp:lineTo x="16278" y="0"/>
                    <wp:lineTo x="14191" y="-436"/>
                    <wp:lineTo x="7513" y="-436"/>
                  </wp:wrapPolygon>
                </wp:wrapThrough>
                <wp:docPr id="11" name="Llamada ovalada 11"/>
                <wp:cNvGraphicFramePr/>
                <a:graphic xmlns:a="http://schemas.openxmlformats.org/drawingml/2006/main">
                  <a:graphicData uri="http://schemas.microsoft.com/office/word/2010/wordprocessingShape">
                    <wps:wsp>
                      <wps:cNvSpPr/>
                      <wps:spPr>
                        <a:xfrm>
                          <a:off x="0" y="0"/>
                          <a:ext cx="2628900" cy="1257300"/>
                        </a:xfrm>
                        <a:prstGeom prst="wedgeEllipseCallout">
                          <a:avLst>
                            <a:gd name="adj1" fmla="val 80616"/>
                            <a:gd name="adj2" fmla="val -126"/>
                          </a:avLst>
                        </a:prstGeom>
                      </wps:spPr>
                      <wps:style>
                        <a:lnRef idx="2">
                          <a:schemeClr val="accent6"/>
                        </a:lnRef>
                        <a:fillRef idx="1">
                          <a:schemeClr val="lt1"/>
                        </a:fillRef>
                        <a:effectRef idx="0">
                          <a:schemeClr val="accent6"/>
                        </a:effectRef>
                        <a:fontRef idx="minor">
                          <a:schemeClr val="dk1"/>
                        </a:fontRef>
                      </wps:style>
                      <wps:txbx>
                        <w:txbxContent>
                          <w:p w14:paraId="608931BD" w14:textId="311848A6" w:rsidR="008776AC" w:rsidRPr="008776AC" w:rsidRDefault="008776AC" w:rsidP="008776AC">
                            <w:pPr>
                              <w:jc w:val="center"/>
                              <w:rPr>
                                <w:rFonts w:ascii="Tahoma" w:hAnsi="Tahoma" w:cs="Tahoma"/>
                                <w:b/>
                              </w:rPr>
                            </w:pPr>
                            <w:r w:rsidRPr="008776AC">
                              <w:rPr>
                                <w:rFonts w:ascii="Tahoma" w:hAnsi="Tahoma" w:cs="Tahoma"/>
                                <w:b/>
                              </w:rPr>
                              <w:t xml:space="preserve">¡Recuerda que la evaluación será por </w:t>
                            </w:r>
                            <w:proofErr w:type="spellStart"/>
                            <w:r w:rsidRPr="008776AC">
                              <w:rPr>
                                <w:rFonts w:ascii="Tahoma" w:hAnsi="Tahoma" w:cs="Tahoma"/>
                                <w:b/>
                              </w:rPr>
                              <w:t>classroom</w:t>
                            </w:r>
                            <w:proofErr w:type="spellEnd"/>
                            <w:r w:rsidRPr="008776AC">
                              <w:rPr>
                                <w:rFonts w:ascii="Tahoma" w:hAnsi="Tahoma" w:cs="Tahom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4855BDC5"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_x0020_ovalada_x0020_11" o:spid="_x0000_s1026" type="#_x0000_t63" style="position:absolute;left:0;text-align:left;margin-left:80.95pt;margin-top:9.45pt;width:207pt;height:9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" adj="28213,10773" fillcolor="white [3201]" strokecolor="#70ad47 [3209]" strokeweight="1pt">
                <v:textbox>
                  <w:txbxContent>
                    <w:p w14:paraId="608931BD" w14:textId="311848A6" w:rsidR="008776AC" w:rsidRPr="008776AC" w:rsidRDefault="008776AC" w:rsidP="008776AC">
                      <w:pPr>
                        <w:jc w:val="center"/>
                        <w:rPr>
                          <w:rFonts w:ascii="Tahoma" w:hAnsi="Tahoma" w:cs="Tahoma"/>
                          <w:b/>
                        </w:rPr>
                      </w:pPr>
                      <w:r w:rsidRPr="008776AC">
                        <w:rPr>
                          <w:rFonts w:ascii="Tahoma" w:hAnsi="Tahoma" w:cs="Tahoma"/>
                          <w:b/>
                        </w:rPr>
                        <w:t>¡Recuerda que la evaluación será por classroom!</w:t>
                      </w:r>
                    </w:p>
                  </w:txbxContent>
                </v:textbox>
                <w10:wrap type="through"/>
              </v:shape>
            </w:pict>
          </mc:Fallback>
        </mc:AlternateContent>
      </w:r>
    </w:p>
    <w:sectPr w:rsidR="00082B7E" w:rsidRPr="008776AC" w:rsidSect="003E1F56">
      <w:pgSz w:w="12240" w:h="20160" w:code="5"/>
      <w:pgMar w:top="1418" w:right="851" w:bottom="22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13F5C"/>
    <w:multiLevelType w:val="hybridMultilevel"/>
    <w:tmpl w:val="72B27A3E"/>
    <w:lvl w:ilvl="0" w:tplc="85ACB320">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117E4EC9"/>
    <w:multiLevelType w:val="hybridMultilevel"/>
    <w:tmpl w:val="F022F1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F93597"/>
    <w:multiLevelType w:val="hybridMultilevel"/>
    <w:tmpl w:val="EEA01D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7B1C18"/>
    <w:multiLevelType w:val="hybridMultilevel"/>
    <w:tmpl w:val="771AA4FC"/>
    <w:lvl w:ilvl="0" w:tplc="7EB09F0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27BF0A16"/>
    <w:multiLevelType w:val="hybridMultilevel"/>
    <w:tmpl w:val="84867ED8"/>
    <w:lvl w:ilvl="0" w:tplc="94E0EC30">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2FDB27A5"/>
    <w:multiLevelType w:val="hybridMultilevel"/>
    <w:tmpl w:val="C88E6D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FD1911"/>
    <w:multiLevelType w:val="hybridMultilevel"/>
    <w:tmpl w:val="44A851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9C5699"/>
    <w:multiLevelType w:val="hybridMultilevel"/>
    <w:tmpl w:val="013A7E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D741FA"/>
    <w:multiLevelType w:val="hybridMultilevel"/>
    <w:tmpl w:val="B576FC94"/>
    <w:lvl w:ilvl="0" w:tplc="9F82DF18">
      <w:start w:val="1"/>
      <w:numFmt w:val="decimal"/>
      <w:lvlText w:val="%1."/>
      <w:lvlJc w:val="left"/>
      <w:pPr>
        <w:ind w:left="720" w:hanging="360"/>
      </w:pPr>
      <w:rPr>
        <w:rFonts w:hint="default"/>
        <w:b/>
      </w:rPr>
    </w:lvl>
    <w:lvl w:ilvl="1" w:tplc="82BCD9C2">
      <w:start w:val="1"/>
      <w:numFmt w:val="lowerLetter"/>
      <w:lvlText w:val="%2)"/>
      <w:lvlJc w:val="left"/>
      <w:pPr>
        <w:ind w:left="1440" w:hanging="360"/>
      </w:pPr>
      <w:rPr>
        <w:rFonts w:ascii="Arial" w:eastAsia="Calibri" w:hAnsi="Arial"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8F0CDE"/>
    <w:multiLevelType w:val="hybridMultilevel"/>
    <w:tmpl w:val="AB5A19E6"/>
    <w:lvl w:ilvl="0" w:tplc="D7461B6E">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0" w15:restartNumberingAfterBreak="0">
    <w:nsid w:val="4BD45646"/>
    <w:multiLevelType w:val="hybridMultilevel"/>
    <w:tmpl w:val="BE3EF4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6A3BC7"/>
    <w:multiLevelType w:val="hybridMultilevel"/>
    <w:tmpl w:val="EADE05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1AA12A4"/>
    <w:multiLevelType w:val="hybridMultilevel"/>
    <w:tmpl w:val="48C0486A"/>
    <w:lvl w:ilvl="0" w:tplc="7990307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61C04BAF"/>
    <w:multiLevelType w:val="hybridMultilevel"/>
    <w:tmpl w:val="1DDE1C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EBF6592"/>
    <w:multiLevelType w:val="hybridMultilevel"/>
    <w:tmpl w:val="D73A8A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97B36AC"/>
    <w:multiLevelType w:val="hybridMultilevel"/>
    <w:tmpl w:val="21AACA36"/>
    <w:lvl w:ilvl="0" w:tplc="273C8418">
      <w:start w:val="1"/>
      <w:numFmt w:val="decimal"/>
      <w:lvlText w:val="%1."/>
      <w:lvlJc w:val="left"/>
      <w:pPr>
        <w:ind w:left="720" w:hanging="360"/>
      </w:pPr>
      <w:rPr>
        <w:rFonts w:ascii="Arial" w:hAnsi="Arial" w:cs="Arial"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AF14B20"/>
    <w:multiLevelType w:val="hybridMultilevel"/>
    <w:tmpl w:val="E1201174"/>
    <w:lvl w:ilvl="0" w:tplc="6A7A3CC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DC96EBF"/>
    <w:multiLevelType w:val="hybridMultilevel"/>
    <w:tmpl w:val="DF708434"/>
    <w:lvl w:ilvl="0" w:tplc="E8EAE5B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DD3491A"/>
    <w:multiLevelType w:val="hybridMultilevel"/>
    <w:tmpl w:val="2196F5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1"/>
  </w:num>
  <w:num w:numId="3">
    <w:abstractNumId w:val="13"/>
  </w:num>
  <w:num w:numId="4">
    <w:abstractNumId w:val="16"/>
  </w:num>
  <w:num w:numId="5">
    <w:abstractNumId w:val="3"/>
  </w:num>
  <w:num w:numId="6">
    <w:abstractNumId w:val="12"/>
  </w:num>
  <w:num w:numId="7">
    <w:abstractNumId w:val="18"/>
  </w:num>
  <w:num w:numId="8">
    <w:abstractNumId w:val="6"/>
  </w:num>
  <w:num w:numId="9">
    <w:abstractNumId w:val="1"/>
  </w:num>
  <w:num w:numId="10">
    <w:abstractNumId w:val="15"/>
  </w:num>
  <w:num w:numId="11">
    <w:abstractNumId w:val="5"/>
  </w:num>
  <w:num w:numId="12">
    <w:abstractNumId w:val="14"/>
  </w:num>
  <w:num w:numId="13">
    <w:abstractNumId w:val="2"/>
  </w:num>
  <w:num w:numId="14">
    <w:abstractNumId w:val="10"/>
  </w:num>
  <w:num w:numId="15">
    <w:abstractNumId w:val="4"/>
  </w:num>
  <w:num w:numId="16">
    <w:abstractNumId w:val="17"/>
  </w:num>
  <w:num w:numId="17">
    <w:abstractNumId w:val="9"/>
  </w:num>
  <w:num w:numId="18">
    <w:abstractNumId w:val="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F56"/>
    <w:rsid w:val="00060FE2"/>
    <w:rsid w:val="00082B7E"/>
    <w:rsid w:val="0014629B"/>
    <w:rsid w:val="00153A6D"/>
    <w:rsid w:val="00235B00"/>
    <w:rsid w:val="002B5791"/>
    <w:rsid w:val="00307365"/>
    <w:rsid w:val="003523EB"/>
    <w:rsid w:val="00376E80"/>
    <w:rsid w:val="003E1F56"/>
    <w:rsid w:val="003F5DBF"/>
    <w:rsid w:val="004650E3"/>
    <w:rsid w:val="00526850"/>
    <w:rsid w:val="005822AE"/>
    <w:rsid w:val="005D355C"/>
    <w:rsid w:val="007A75FC"/>
    <w:rsid w:val="007B7439"/>
    <w:rsid w:val="007E0E9B"/>
    <w:rsid w:val="007E6248"/>
    <w:rsid w:val="00853883"/>
    <w:rsid w:val="008776AC"/>
    <w:rsid w:val="008C459D"/>
    <w:rsid w:val="009122EB"/>
    <w:rsid w:val="009315AC"/>
    <w:rsid w:val="00946004"/>
    <w:rsid w:val="00997090"/>
    <w:rsid w:val="00A66697"/>
    <w:rsid w:val="00AB6BC4"/>
    <w:rsid w:val="00AD3393"/>
    <w:rsid w:val="00AD3804"/>
    <w:rsid w:val="00B8695B"/>
    <w:rsid w:val="00BE14D8"/>
    <w:rsid w:val="00C02D96"/>
    <w:rsid w:val="00C26453"/>
    <w:rsid w:val="00C324BA"/>
    <w:rsid w:val="00CF08FB"/>
    <w:rsid w:val="00D03B6F"/>
    <w:rsid w:val="00DA733F"/>
    <w:rsid w:val="00DC3473"/>
    <w:rsid w:val="00E722C5"/>
    <w:rsid w:val="00E822E1"/>
    <w:rsid w:val="00E96195"/>
    <w:rsid w:val="00EA517C"/>
    <w:rsid w:val="00F258E2"/>
    <w:rsid w:val="00FD30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2AC9"/>
  <w15:chartTrackingRefBased/>
  <w15:docId w15:val="{58E3588F-EF16-421D-9F1E-6AF91E25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883"/>
    <w:pPr>
      <w:spacing w:after="0" w:line="240" w:lineRule="auto"/>
    </w:pPr>
    <w:rPr>
      <w:rFonts w:ascii="Times New Roman" w:eastAsia="Times New Roman" w:hAnsi="Times New Roman" w:cs="Times New Roman"/>
      <w:sz w:val="24"/>
      <w:szCs w:val="24"/>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E1F56"/>
    <w:pPr>
      <w:spacing w:after="0" w:line="240" w:lineRule="auto"/>
    </w:pPr>
  </w:style>
  <w:style w:type="paragraph" w:styleId="Prrafodelista">
    <w:name w:val="List Paragraph"/>
    <w:basedOn w:val="Normal"/>
    <w:uiPriority w:val="34"/>
    <w:qFormat/>
    <w:rsid w:val="004650E3"/>
    <w:pPr>
      <w:spacing w:after="200" w:line="276" w:lineRule="auto"/>
      <w:ind w:left="720"/>
      <w:contextualSpacing/>
    </w:pPr>
    <w:rPr>
      <w:rFonts w:ascii="Calibri" w:hAnsi="Calibri"/>
      <w:sz w:val="22"/>
      <w:szCs w:val="22"/>
      <w:lang w:val="es-ES" w:eastAsia="es-ES"/>
    </w:rPr>
  </w:style>
  <w:style w:type="table" w:styleId="Tablaconcuadrcula">
    <w:name w:val="Table Grid"/>
    <w:basedOn w:val="Tablanormal"/>
    <w:uiPriority w:val="39"/>
    <w:rsid w:val="004650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650E3"/>
    <w:rPr>
      <w:color w:val="0563C1" w:themeColor="hyperlink"/>
      <w:u w:val="single"/>
    </w:rPr>
  </w:style>
  <w:style w:type="paragraph" w:styleId="Textodeglobo">
    <w:name w:val="Balloon Text"/>
    <w:basedOn w:val="Normal"/>
    <w:link w:val="TextodegloboCar"/>
    <w:uiPriority w:val="99"/>
    <w:semiHidden/>
    <w:unhideWhenUsed/>
    <w:rsid w:val="00AD33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393"/>
    <w:rPr>
      <w:rFonts w:ascii="Segoe UI" w:eastAsia="Times New Roman" w:hAnsi="Segoe UI" w:cs="Segoe UI"/>
      <w:sz w:val="18"/>
      <w:szCs w:val="18"/>
      <w:lang w:val="es-AR"/>
    </w:rPr>
  </w:style>
  <w:style w:type="character" w:styleId="Hipervnculovisitado">
    <w:name w:val="FollowedHyperlink"/>
    <w:basedOn w:val="Fuentedeprrafopredeter"/>
    <w:uiPriority w:val="99"/>
    <w:semiHidden/>
    <w:unhideWhenUsed/>
    <w:rsid w:val="00AD38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8505">
      <w:bodyDiv w:val="1"/>
      <w:marLeft w:val="0"/>
      <w:marRight w:val="0"/>
      <w:marTop w:val="0"/>
      <w:marBottom w:val="0"/>
      <w:divBdr>
        <w:top w:val="none" w:sz="0" w:space="0" w:color="auto"/>
        <w:left w:val="none" w:sz="0" w:space="0" w:color="auto"/>
        <w:bottom w:val="none" w:sz="0" w:space="0" w:color="auto"/>
        <w:right w:val="none" w:sz="0" w:space="0" w:color="auto"/>
      </w:divBdr>
    </w:div>
    <w:div w:id="311445358">
      <w:bodyDiv w:val="1"/>
      <w:marLeft w:val="0"/>
      <w:marRight w:val="0"/>
      <w:marTop w:val="0"/>
      <w:marBottom w:val="0"/>
      <w:divBdr>
        <w:top w:val="none" w:sz="0" w:space="0" w:color="auto"/>
        <w:left w:val="none" w:sz="0" w:space="0" w:color="auto"/>
        <w:bottom w:val="none" w:sz="0" w:space="0" w:color="auto"/>
        <w:right w:val="none" w:sz="0" w:space="0" w:color="auto"/>
      </w:divBdr>
    </w:div>
    <w:div w:id="313683333">
      <w:bodyDiv w:val="1"/>
      <w:marLeft w:val="0"/>
      <w:marRight w:val="0"/>
      <w:marTop w:val="0"/>
      <w:marBottom w:val="0"/>
      <w:divBdr>
        <w:top w:val="none" w:sz="0" w:space="0" w:color="auto"/>
        <w:left w:val="none" w:sz="0" w:space="0" w:color="auto"/>
        <w:bottom w:val="none" w:sz="0" w:space="0" w:color="auto"/>
        <w:right w:val="none" w:sz="0" w:space="0" w:color="auto"/>
      </w:divBdr>
    </w:div>
    <w:div w:id="412355185">
      <w:bodyDiv w:val="1"/>
      <w:marLeft w:val="0"/>
      <w:marRight w:val="0"/>
      <w:marTop w:val="0"/>
      <w:marBottom w:val="0"/>
      <w:divBdr>
        <w:top w:val="none" w:sz="0" w:space="0" w:color="auto"/>
        <w:left w:val="none" w:sz="0" w:space="0" w:color="auto"/>
        <w:bottom w:val="none" w:sz="0" w:space="0" w:color="auto"/>
        <w:right w:val="none" w:sz="0" w:space="0" w:color="auto"/>
      </w:divBdr>
    </w:div>
    <w:div w:id="566262395">
      <w:bodyDiv w:val="1"/>
      <w:marLeft w:val="0"/>
      <w:marRight w:val="0"/>
      <w:marTop w:val="0"/>
      <w:marBottom w:val="0"/>
      <w:divBdr>
        <w:top w:val="none" w:sz="0" w:space="0" w:color="auto"/>
        <w:left w:val="none" w:sz="0" w:space="0" w:color="auto"/>
        <w:bottom w:val="none" w:sz="0" w:space="0" w:color="auto"/>
        <w:right w:val="none" w:sz="0" w:space="0" w:color="auto"/>
      </w:divBdr>
    </w:div>
    <w:div w:id="641349754">
      <w:bodyDiv w:val="1"/>
      <w:marLeft w:val="0"/>
      <w:marRight w:val="0"/>
      <w:marTop w:val="0"/>
      <w:marBottom w:val="0"/>
      <w:divBdr>
        <w:top w:val="none" w:sz="0" w:space="0" w:color="auto"/>
        <w:left w:val="none" w:sz="0" w:space="0" w:color="auto"/>
        <w:bottom w:val="none" w:sz="0" w:space="0" w:color="auto"/>
        <w:right w:val="none" w:sz="0" w:space="0" w:color="auto"/>
      </w:divBdr>
    </w:div>
    <w:div w:id="653992220">
      <w:bodyDiv w:val="1"/>
      <w:marLeft w:val="0"/>
      <w:marRight w:val="0"/>
      <w:marTop w:val="0"/>
      <w:marBottom w:val="0"/>
      <w:divBdr>
        <w:top w:val="none" w:sz="0" w:space="0" w:color="auto"/>
        <w:left w:val="none" w:sz="0" w:space="0" w:color="auto"/>
        <w:bottom w:val="none" w:sz="0" w:space="0" w:color="auto"/>
        <w:right w:val="none" w:sz="0" w:space="0" w:color="auto"/>
      </w:divBdr>
    </w:div>
    <w:div w:id="1522822241">
      <w:bodyDiv w:val="1"/>
      <w:marLeft w:val="0"/>
      <w:marRight w:val="0"/>
      <w:marTop w:val="0"/>
      <w:marBottom w:val="0"/>
      <w:divBdr>
        <w:top w:val="none" w:sz="0" w:space="0" w:color="auto"/>
        <w:left w:val="none" w:sz="0" w:space="0" w:color="auto"/>
        <w:bottom w:val="none" w:sz="0" w:space="0" w:color="auto"/>
        <w:right w:val="none" w:sz="0" w:space="0" w:color="auto"/>
      </w:divBdr>
    </w:div>
    <w:div w:id="1587228986">
      <w:bodyDiv w:val="1"/>
      <w:marLeft w:val="0"/>
      <w:marRight w:val="0"/>
      <w:marTop w:val="0"/>
      <w:marBottom w:val="0"/>
      <w:divBdr>
        <w:top w:val="none" w:sz="0" w:space="0" w:color="auto"/>
        <w:left w:val="none" w:sz="0" w:space="0" w:color="auto"/>
        <w:bottom w:val="none" w:sz="0" w:space="0" w:color="auto"/>
        <w:right w:val="none" w:sz="0" w:space="0" w:color="auto"/>
      </w:divBdr>
    </w:div>
    <w:div w:id="1940093681">
      <w:bodyDiv w:val="1"/>
      <w:marLeft w:val="0"/>
      <w:marRight w:val="0"/>
      <w:marTop w:val="0"/>
      <w:marBottom w:val="0"/>
      <w:divBdr>
        <w:top w:val="none" w:sz="0" w:space="0" w:color="auto"/>
        <w:left w:val="none" w:sz="0" w:space="0" w:color="auto"/>
        <w:bottom w:val="none" w:sz="0" w:space="0" w:color="auto"/>
        <w:right w:val="none" w:sz="0" w:space="0" w:color="auto"/>
      </w:divBdr>
    </w:div>
    <w:div w:id="20067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787</Words>
  <Characters>4329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 de Windows</cp:lastModifiedBy>
  <cp:revision>3</cp:revision>
  <cp:lastPrinted>2021-04-17T23:18:00Z</cp:lastPrinted>
  <dcterms:created xsi:type="dcterms:W3CDTF">2021-05-03T19:46:00Z</dcterms:created>
  <dcterms:modified xsi:type="dcterms:W3CDTF">2021-05-04T04:05:00Z</dcterms:modified>
</cp:coreProperties>
</file>